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4.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4395"/>
        <w:gridCol w:w="1592"/>
        <w:gridCol w:w="3039"/>
      </w:tblGrid>
      <w:tr w14:paraId="0035B8E9" w14:textId="77777777" w:rsidTr="00351E3E">
        <w:tblPrEx>
          <w:tblW w:w="0" w:type="auto"/>
          <w:tblLook w:val="04A0"/>
        </w:tblPrEx>
        <w:tc>
          <w:tcPr>
            <w:tcW w:w="4395" w:type="dxa"/>
          </w:tcPr>
          <w:p w:rsidR="00D845B3" w:rsidRPr="000E33E0" w:rsidP="007C1D13" w14:paraId="13D6DE56" w14:textId="77777777"/>
        </w:tc>
        <w:tc>
          <w:tcPr>
            <w:tcW w:w="1592" w:type="dxa"/>
          </w:tcPr>
          <w:p w:rsidR="00D845B3" w:rsidRPr="00EB0932" w:rsidP="007C1D13" w14:paraId="351C3D05" w14:textId="77777777">
            <w:r w:rsidRPr="00EB0932">
              <w:t>Arkiv</w:t>
            </w:r>
            <w:r w:rsidRPr="00EB0932" w:rsidR="008D1C22">
              <w:t>sak</w:t>
            </w:r>
            <w:r w:rsidR="007C1D13">
              <w:t>s</w:t>
            </w:r>
            <w:r w:rsidRPr="00EB0932" w:rsidR="008D1C22">
              <w:t>nr</w:t>
            </w:r>
            <w:r w:rsidR="007C1D13">
              <w:t>.</w:t>
            </w:r>
            <w:r w:rsidRPr="00EB0932">
              <w:t>:</w:t>
            </w:r>
          </w:p>
        </w:tc>
        <w:tc>
          <w:tcPr>
            <w:tcW w:w="3039" w:type="dxa"/>
          </w:tcPr>
          <w:p w:rsidR="00D845B3" w:rsidRPr="00EB0932" w:rsidP="007C1D13" w14:paraId="175DB000" w14:textId="77777777">
            <w:bookmarkStart w:id="0" w:name="SAKSNR"/>
            <w:r w:rsidRPr="00EB0932">
              <w:t>2026/1391</w:t>
            </w:r>
            <w:bookmarkEnd w:id="0"/>
            <w:r w:rsidRPr="00EB0932">
              <w:t>-</w:t>
            </w:r>
            <w:bookmarkStart w:id="1" w:name="NRISAK"/>
            <w:r w:rsidRPr="00EB0932">
              <w:t>4</w:t>
            </w:r>
            <w:bookmarkEnd w:id="1"/>
          </w:p>
        </w:tc>
      </w:tr>
      <w:tr w14:paraId="66FD5E00" w14:textId="77777777" w:rsidTr="00351E3E">
        <w:tblPrEx>
          <w:tblW w:w="0" w:type="auto"/>
          <w:tblLook w:val="04A0"/>
        </w:tblPrEx>
        <w:tc>
          <w:tcPr>
            <w:tcW w:w="4395" w:type="dxa"/>
          </w:tcPr>
          <w:p w:rsidR="00D845B3" w:rsidRPr="000E33E0" w:rsidP="007C1D13" w14:paraId="28036C02" w14:textId="77777777"/>
        </w:tc>
        <w:tc>
          <w:tcPr>
            <w:tcW w:w="1592" w:type="dxa"/>
          </w:tcPr>
          <w:p w:rsidR="00D845B3" w:rsidRPr="000E33E0" w:rsidP="007C1D13" w14:paraId="26534665" w14:textId="77777777">
            <w:r w:rsidRPr="000E33E0">
              <w:t>Saks</w:t>
            </w:r>
            <w:r w:rsidR="007C1D13">
              <w:t>behandlar</w:t>
            </w:r>
            <w:r w:rsidRPr="000E33E0" w:rsidR="007B63A0">
              <w:t>:</w:t>
            </w:r>
          </w:p>
        </w:tc>
        <w:tc>
          <w:tcPr>
            <w:tcW w:w="3039" w:type="dxa"/>
          </w:tcPr>
          <w:p w:rsidR="00D845B3" w:rsidRPr="000E33E0" w:rsidP="007C1D13" w14:paraId="63C0655C" w14:textId="77777777">
            <w:bookmarkStart w:id="2" w:name="SAKSBEHANDLERNAVN"/>
            <w:r w:rsidRPr="000E33E0">
              <w:t>Petter Steen</w:t>
            </w:r>
            <w:bookmarkEnd w:id="2"/>
            <w:r w:rsidRPr="000E33E0">
              <w:t xml:space="preserve"> </w:t>
            </w:r>
          </w:p>
        </w:tc>
      </w:tr>
      <w:tr w14:paraId="719A6C5D" w14:textId="77777777" w:rsidTr="00351E3E">
        <w:tblPrEx>
          <w:tblW w:w="0" w:type="auto"/>
          <w:tblLook w:val="04A0"/>
        </w:tblPrEx>
        <w:tc>
          <w:tcPr>
            <w:tcW w:w="4395" w:type="dxa"/>
          </w:tcPr>
          <w:p w:rsidR="008D1C22" w:rsidRPr="000E33E0" w:rsidP="007C1D13" w14:paraId="210C0F34" w14:textId="77777777">
            <w:r>
              <w:t>Rådmann: Jostein Førre</w:t>
            </w:r>
          </w:p>
        </w:tc>
        <w:tc>
          <w:tcPr>
            <w:tcW w:w="1592" w:type="dxa"/>
          </w:tcPr>
          <w:p w:rsidR="008D1C22" w:rsidRPr="000E33E0" w:rsidP="007C1D13" w14:paraId="66AFF243" w14:textId="77777777">
            <w:r>
              <w:t>Eining</w:t>
            </w:r>
            <w:r w:rsidRPr="000E33E0">
              <w:t xml:space="preserve">: </w:t>
            </w:r>
          </w:p>
        </w:tc>
        <w:tc>
          <w:tcPr>
            <w:tcW w:w="3039" w:type="dxa"/>
          </w:tcPr>
          <w:p w:rsidR="008D1C22" w:rsidRPr="000E33E0" w:rsidP="007C1D13" w14:paraId="06EDF346" w14:textId="77777777">
            <w:bookmarkStart w:id="3" w:name="ADMBETEGNELSE"/>
            <w:r w:rsidRPr="000E33E0">
              <w:t>Stab Oppvekst</w:t>
            </w:r>
            <w:bookmarkEnd w:id="3"/>
          </w:p>
        </w:tc>
      </w:tr>
    </w:tbl>
    <w:p w:rsidR="000804C6" w:rsidRPr="000E33E0" w:rsidP="007C1D13" w14:paraId="4C3C24DE" w14:textId="77777777">
      <w:bookmarkStart w:id="4" w:name="UOFFPARAGRAF"/>
      <w:bookmarkEnd w:id="4"/>
    </w:p>
    <w:p w:rsidR="00D845B3" w:rsidRPr="000E33E0" w:rsidP="007C1D13" w14:paraId="3A5F46DE" w14:textId="77777777"/>
    <w:p w:rsidR="00D845B3" w:rsidRPr="000E33E0" w:rsidP="00D95339" w14:paraId="742E93E7" w14:textId="77777777">
      <w:pPr>
        <w:pStyle w:val="Heading1"/>
      </w:pPr>
      <w:bookmarkStart w:id="5" w:name="TITTEL"/>
      <w:r w:rsidRPr="000E33E0">
        <w:t>Forskrift om ondisponering av timar til valfag ved Sveio skule og Vikse skule</w:t>
      </w:r>
      <w:bookmarkEnd w:id="5"/>
    </w:p>
    <w:p w:rsidR="00025774" w:rsidRPr="000E33E0" w:rsidP="007C1D13" w14:paraId="39ECFC48" w14:textId="77777777"/>
    <w:tbl>
      <w:tblPr>
        <w:tblStyle w:val="TableGrid"/>
        <w:tblDescription w:val="Liste med utvalgssaker, møter de behandles i og møtedatoer for de forskjelige møtedatoene. "/>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6521"/>
        <w:gridCol w:w="1271"/>
        <w:gridCol w:w="1224"/>
      </w:tblGrid>
      <w:tr w14:paraId="586E00AB" w14:textId="77777777" w:rsidTr="00CC4479">
        <w:tblPrEx>
          <w:tblW w:w="0" w:type="auto"/>
          <w:tblLayout w:type="fixed"/>
          <w:tblLook w:val="04A0"/>
        </w:tblPrEx>
        <w:tc>
          <w:tcPr>
            <w:tcW w:w="6521" w:type="dxa"/>
            <w:tcBorders>
              <w:bottom w:val="single" w:sz="4" w:space="0" w:color="auto"/>
            </w:tcBorders>
            <w:tcMar>
              <w:top w:w="113" w:type="dxa"/>
              <w:bottom w:w="113" w:type="dxa"/>
            </w:tcMar>
          </w:tcPr>
          <w:p w:rsidR="00025774" w:rsidRPr="00D95339" w:rsidP="007C1D13" w14:paraId="53971745" w14:textId="77777777">
            <w:pPr>
              <w:rPr>
                <w:b/>
                <w:bCs/>
              </w:rPr>
            </w:pPr>
            <w:r w:rsidRPr="00D95339">
              <w:rPr>
                <w:b/>
                <w:bCs/>
              </w:rPr>
              <w:t>Utval</w:t>
            </w:r>
          </w:p>
        </w:tc>
        <w:tc>
          <w:tcPr>
            <w:tcW w:w="1271" w:type="dxa"/>
            <w:tcBorders>
              <w:bottom w:val="single" w:sz="4" w:space="0" w:color="auto"/>
            </w:tcBorders>
            <w:tcMar>
              <w:top w:w="113" w:type="dxa"/>
              <w:bottom w:w="113" w:type="dxa"/>
            </w:tcMar>
          </w:tcPr>
          <w:p w:rsidR="00025774" w:rsidRPr="000E33E0" w:rsidP="007C1D13" w14:paraId="666485FC" w14:textId="77777777"/>
        </w:tc>
        <w:tc>
          <w:tcPr>
            <w:tcW w:w="1224" w:type="dxa"/>
            <w:tcBorders>
              <w:bottom w:val="single" w:sz="4" w:space="0" w:color="auto"/>
            </w:tcBorders>
            <w:tcMar>
              <w:top w:w="113" w:type="dxa"/>
              <w:bottom w:w="113" w:type="dxa"/>
            </w:tcMar>
          </w:tcPr>
          <w:p w:rsidR="00025774" w:rsidRPr="000E33E0" w:rsidP="007C1D13" w14:paraId="3974FF2C" w14:textId="77777777"/>
        </w:tc>
      </w:tr>
      <w:tr w14:paraId="7171E5B2" w14:textId="77777777" w:rsidTr="00CC4479">
        <w:tblPrEx>
          <w:tblW w:w="0" w:type="auto"/>
          <w:tblLayout w:type="fixed"/>
          <w:tblLook w:val="04A0"/>
        </w:tblPrEx>
        <w:tc>
          <w:tcPr>
            <w:tcW w:w="6521" w:type="dxa"/>
            <w:tcBorders>
              <w:top w:val="single" w:sz="4" w:space="0" w:color="auto"/>
            </w:tcBorders>
            <w:tcMar>
              <w:top w:w="113" w:type="dxa"/>
              <w:bottom w:w="113" w:type="dxa"/>
            </w:tcMar>
          </w:tcPr>
          <w:p w:rsidR="00025774" w:rsidRPr="000E33E0" w:rsidP="007C1D13" w14:paraId="0F1C771E" w14:textId="77777777">
            <w:bookmarkStart w:id="6" w:name="SAKSGANG"/>
            <w:bookmarkEnd w:id="6"/>
            <w:r w:rsidRPr="000E33E0">
              <w:t>Hovudutval oppvekst og kultur</w:t>
            </w:r>
          </w:p>
        </w:tc>
        <w:tc>
          <w:tcPr>
            <w:tcW w:w="1271" w:type="dxa"/>
            <w:tcBorders>
              <w:top w:val="single" w:sz="4" w:space="0" w:color="auto"/>
            </w:tcBorders>
            <w:tcMar>
              <w:top w:w="113" w:type="dxa"/>
              <w:bottom w:w="113" w:type="dxa"/>
            </w:tcMar>
          </w:tcPr>
          <w:p w:rsidR="00025774" w:rsidRPr="000E33E0" w:rsidP="007C1D13" w14:paraId="521268F4" w14:textId="77777777"/>
        </w:tc>
        <w:tc>
          <w:tcPr>
            <w:tcW w:w="1224" w:type="dxa"/>
            <w:tcBorders>
              <w:top w:val="single" w:sz="4" w:space="0" w:color="auto"/>
            </w:tcBorders>
            <w:tcMar>
              <w:top w:w="113" w:type="dxa"/>
              <w:bottom w:w="113" w:type="dxa"/>
            </w:tcMar>
          </w:tcPr>
          <w:p w:rsidR="00025774" w:rsidRPr="000E33E0" w:rsidP="007C1D13" w14:paraId="2751352E" w14:textId="77777777"/>
        </w:tc>
      </w:tr>
      <w:tr w14:paraId="0BDBD767" w14:textId="77777777" w:rsidTr="00CC4479">
        <w:tblPrEx>
          <w:tblW w:w="0" w:type="auto"/>
          <w:tblLayout w:type="fixed"/>
          <w:tblLook w:val="04A0"/>
        </w:tblPrEx>
        <w:tc>
          <w:tcPr>
            <w:tcW w:w="6521" w:type="dxa"/>
            <w:tcBorders>
              <w:top w:val="single" w:sz="4" w:space="0" w:color="auto"/>
            </w:tcBorders>
            <w:tcMar>
              <w:top w:w="113" w:type="dxa"/>
              <w:bottom w:w="113" w:type="dxa"/>
            </w:tcMar>
          </w:tcPr>
          <w:p w:rsidR="00025774" w:rsidRPr="000E33E0" w:rsidP="007C1D13" w14:paraId="3985E283" w14:textId="77777777">
            <w:r w:rsidRPr="000E33E0">
              <w:t>Formannskapet</w:t>
            </w:r>
          </w:p>
        </w:tc>
        <w:tc>
          <w:tcPr>
            <w:tcW w:w="1271" w:type="dxa"/>
            <w:tcBorders>
              <w:top w:val="single" w:sz="4" w:space="0" w:color="auto"/>
            </w:tcBorders>
            <w:tcMar>
              <w:top w:w="113" w:type="dxa"/>
              <w:bottom w:w="113" w:type="dxa"/>
            </w:tcMar>
          </w:tcPr>
          <w:p w:rsidR="00025774" w:rsidRPr="000E33E0" w:rsidP="007C1D13" w14:paraId="604F9760" w14:textId="77777777"/>
        </w:tc>
        <w:tc>
          <w:tcPr>
            <w:tcW w:w="1224" w:type="dxa"/>
            <w:tcBorders>
              <w:top w:val="single" w:sz="4" w:space="0" w:color="auto"/>
            </w:tcBorders>
            <w:tcMar>
              <w:top w:w="113" w:type="dxa"/>
              <w:bottom w:w="113" w:type="dxa"/>
            </w:tcMar>
          </w:tcPr>
          <w:p w:rsidR="00025774" w:rsidRPr="000E33E0" w:rsidP="007C1D13" w14:paraId="686F2B45" w14:textId="77777777"/>
        </w:tc>
      </w:tr>
      <w:tr w14:paraId="07438402" w14:textId="77777777" w:rsidTr="00CC4479">
        <w:tblPrEx>
          <w:tblW w:w="0" w:type="auto"/>
          <w:tblLayout w:type="fixed"/>
          <w:tblLook w:val="04A0"/>
        </w:tblPrEx>
        <w:tc>
          <w:tcPr>
            <w:tcW w:w="6521" w:type="dxa"/>
            <w:tcBorders>
              <w:top w:val="single" w:sz="4" w:space="0" w:color="auto"/>
            </w:tcBorders>
            <w:tcMar>
              <w:top w:w="113" w:type="dxa"/>
              <w:bottom w:w="113" w:type="dxa"/>
            </w:tcMar>
          </w:tcPr>
          <w:p w:rsidR="00025774" w:rsidRPr="000E33E0" w:rsidP="007C1D13" w14:paraId="0BE33C06" w14:textId="77777777">
            <w:r w:rsidRPr="000E33E0">
              <w:t>Kommunestyret</w:t>
            </w:r>
          </w:p>
        </w:tc>
        <w:tc>
          <w:tcPr>
            <w:tcW w:w="1271" w:type="dxa"/>
            <w:tcBorders>
              <w:top w:val="single" w:sz="4" w:space="0" w:color="auto"/>
            </w:tcBorders>
            <w:tcMar>
              <w:top w:w="113" w:type="dxa"/>
              <w:bottom w:w="113" w:type="dxa"/>
            </w:tcMar>
          </w:tcPr>
          <w:p w:rsidR="00025774" w:rsidRPr="000E33E0" w:rsidP="007C1D13" w14:paraId="27826F19" w14:textId="77777777"/>
        </w:tc>
        <w:tc>
          <w:tcPr>
            <w:tcW w:w="1224" w:type="dxa"/>
            <w:tcBorders>
              <w:top w:val="single" w:sz="4" w:space="0" w:color="auto"/>
            </w:tcBorders>
            <w:tcMar>
              <w:top w:w="113" w:type="dxa"/>
              <w:bottom w:w="113" w:type="dxa"/>
            </w:tcMar>
          </w:tcPr>
          <w:p w:rsidR="00025774" w:rsidRPr="000E33E0" w:rsidP="007C1D13" w14:paraId="51ECDF68" w14:textId="77777777"/>
        </w:tc>
      </w:tr>
    </w:tbl>
    <w:p w:rsidR="00025774" w:rsidRPr="000E33E0" w:rsidP="007C1D13" w14:paraId="442BF16E" w14:textId="77777777"/>
    <w:p w:rsidR="00025774" w:rsidRPr="007C1D13" w:rsidP="00BE778E" w14:paraId="64D9E558" w14:textId="77777777">
      <w:pPr>
        <w:pStyle w:val="Heading3"/>
      </w:pPr>
      <w:bookmarkStart w:id="7" w:name="INNSTILLING"/>
      <w:r w:rsidRPr="00BE778E">
        <w:t>Rådmannen</w:t>
      </w:r>
      <w:r w:rsidRPr="007C1D13" w:rsidR="007B63A0">
        <w:t xml:space="preserve"> sitt framlegg</w:t>
      </w:r>
      <w:r w:rsidRPr="007C1D13">
        <w:t xml:space="preserve"> til vedtak:</w:t>
      </w:r>
    </w:p>
    <w:p w:rsidR="00025774" w:rsidP="00D13644" w14:paraId="16405FC0" w14:textId="0AD38586">
      <w:pPr>
        <w:pStyle w:val="ListParagraph"/>
        <w:numPr>
          <w:ilvl w:val="0"/>
          <w:numId w:val="19"/>
        </w:numPr>
      </w:pPr>
      <w:r>
        <w:t>Forskrift om omdisponering av timar til forsøksordning med valfag ved Sveio skule og Vikse skule, Sveio kommune, Vestland, blir vedteken slik det går fram av vedlegget til saka.</w:t>
      </w:r>
    </w:p>
    <w:p w:rsidR="00D13644" w:rsidRPr="000E33E0" w:rsidP="00D13644" w14:paraId="358BAF21" w14:textId="53FC6B94">
      <w:pPr>
        <w:pStyle w:val="ListParagraph"/>
        <w:numPr>
          <w:ilvl w:val="0"/>
          <w:numId w:val="19"/>
        </w:numPr>
      </w:pPr>
      <w:r>
        <w:t>Forskrifta blir å publisera i Norsk Lovtidend etter handsaminga i kommunestyret.</w:t>
      </w:r>
    </w:p>
    <w:p w:rsidR="00025774" w:rsidRPr="000E33E0" w:rsidP="007C1D13" w14:paraId="3EA6091D" w14:textId="77777777"/>
    <w:bookmarkEnd w:id="7"/>
    <w:p w:rsidR="004458BF" w:rsidRPr="007C1D13" w:rsidP="007C1D13" w14:paraId="79F38D9B" w14:textId="77777777">
      <w:pPr>
        <w:pStyle w:val="Heading1"/>
      </w:pPr>
      <w:r w:rsidRPr="007C1D13">
        <w:t>Saksframlegg</w:t>
      </w:r>
    </w:p>
    <w:p w:rsidR="004458BF" w:rsidRPr="007C1D13" w:rsidP="00BE778E" w14:paraId="0F8C5B9D" w14:textId="77777777">
      <w:pPr>
        <w:pStyle w:val="Heading2"/>
      </w:pPr>
      <w:r w:rsidRPr="00BE778E">
        <w:t>S</w:t>
      </w:r>
      <w:r w:rsidRPr="00BE778E" w:rsidR="007C1D13">
        <w:t>amandrag</w:t>
      </w:r>
    </w:p>
    <w:p w:rsidR="004458BF" w:rsidP="007C1D13" w14:paraId="16A35A99" w14:textId="2D470732">
      <w:r>
        <w:t xml:space="preserve">Sveio skule og Vikse skule skal gjennomføra ei forsøksordning med valfag på mellomtrinnet. Kommunen kan omdisponera timar med heimel i opplæringslova § 1-6, andre leddet. Den aktuelle føresegna har denne ordlyden: </w:t>
      </w:r>
      <w:r w:rsidRPr="00D13644">
        <w:rPr>
          <w:i/>
          <w:iCs/>
        </w:rPr>
        <w:t>«Kommunen kan gi forskrift om at opp til ti prosent av timane i kvart fag i grunnskolen skal flyttast til andre fag eller brukast til særskilde tverrfaglege aktivitetar.»</w:t>
      </w:r>
    </w:p>
    <w:p w:rsidR="00D13644" w:rsidRPr="007C1D13" w:rsidP="007C1D13" w14:paraId="5C19F219" w14:textId="073D579A">
      <w:r>
        <w:t>Rådmannen legg i denne saka fram framlegg til slik lokal forskrift.</w:t>
      </w:r>
    </w:p>
    <w:p w:rsidR="00447D4B" w:rsidRPr="000E33E0" w:rsidP="00BE778E" w14:paraId="13D75AC7" w14:textId="77777777">
      <w:pPr>
        <w:pStyle w:val="Heading2"/>
      </w:pPr>
      <w:r>
        <w:t>Bakgrunn for saka</w:t>
      </w:r>
    </w:p>
    <w:p w:rsidR="00654A24" w:rsidP="007C1D13" w14:paraId="47C24ACD" w14:textId="42322930">
      <w:r>
        <w:t xml:space="preserve">Både Sveio og Vikse skule ønskjer å gjennomføra ei </w:t>
      </w:r>
      <w:r w:rsidR="005658A2">
        <w:t>forsøks</w:t>
      </w:r>
      <w:r>
        <w:t xml:space="preserve">ordning med </w:t>
      </w:r>
      <w:r w:rsidR="005658A2">
        <w:t>valfag på mellomtrinnet (5., 6. og 7. klasse). Som kjent, er valfag noko som utgangspunktet berre høyrer til på ungdomstrinnet. Valfag på barnetrinnet er såleis noko nytt som vi aldri før har freista å få til i Sveio kommune.</w:t>
      </w:r>
    </w:p>
    <w:p w:rsidR="005658A2" w:rsidP="007C1D13" w14:paraId="0543B2FA" w14:textId="65013E8C">
      <w:r>
        <w:t xml:space="preserve">Grunnskulen i Noreg har dei seinare åra hatt større og større utfordringar med lågare læringsutbyte, </w:t>
      </w:r>
      <w:r w:rsidR="00BA5903">
        <w:t>meir uro og fråvære og søkkjande trivnad blant elevane. Fleire har teke til orde for at meir praktisk og variert undervisning kan vera eitt av verkemidla som kan hjelpa til med å snu utviklinga.</w:t>
      </w:r>
    </w:p>
    <w:p w:rsidR="00BA5903" w:rsidRPr="007C1D13" w:rsidP="007C1D13" w14:paraId="79163AC3" w14:textId="1B1479B9">
      <w:r>
        <w:t xml:space="preserve">Dei mange utfordringane som skulen står overfor, er godt dokumenterte i </w:t>
      </w:r>
      <w:r w:rsidRPr="00BA5903">
        <w:rPr>
          <w:i/>
          <w:iCs/>
        </w:rPr>
        <w:t>NOU 2026: 10 Fellesskolen</w:t>
      </w:r>
      <w:r>
        <w:t xml:space="preserve"> som blei lagt fram for Kunnskapsdepartementet 11. august i år. Dokumentet peikar og på meir </w:t>
      </w:r>
      <w:r>
        <w:t>praktisk og variert undervisning som eitt av fleire tiltak som kan vera med på å snu utviklinga i positiv lei.</w:t>
      </w:r>
    </w:p>
    <w:p w:rsidR="00654A24" w:rsidRPr="000E33E0" w:rsidP="00BE778E" w14:paraId="03BC7165" w14:textId="77777777">
      <w:pPr>
        <w:pStyle w:val="Heading2"/>
      </w:pPr>
      <w:r w:rsidRPr="000E33E0">
        <w:t>Saks</w:t>
      </w:r>
      <w:r w:rsidR="007C1D13">
        <w:t>- og faktaopplysningar</w:t>
      </w:r>
      <w:r w:rsidRPr="000E33E0">
        <w:t xml:space="preserve"> </w:t>
      </w:r>
    </w:p>
    <w:p w:rsidR="00654A24" w:rsidP="007C1D13" w14:paraId="6F56D7C7" w14:textId="63B5C8EC">
      <w:r>
        <w:t>Sveio skule og Vikse skule ønskjer sjølve å gjennomføra ei forsøksordning med valfag på mellomtrinnet.</w:t>
      </w:r>
      <w:r w:rsidR="001A08EF">
        <w:t xml:space="preserve"> Dette vil bli gjennomført ved å omdisponera 45 årstimar av den ordinære fag- og timefordelinga. Dette har kommunen høve til å gjera med heimel i opplæringslova </w:t>
      </w:r>
      <w:r w:rsidRPr="001A08EF" w:rsidR="001A08EF">
        <w:t>§ 1-6, andre leddet</w:t>
      </w:r>
      <w:r w:rsidR="001A08EF">
        <w:t xml:space="preserve">. Føresetnaden er at omdisponeringa er heimla i ei lokal forskrift til opplæringslova. </w:t>
      </w:r>
    </w:p>
    <w:p w:rsidR="005616F9" w:rsidRPr="007C1D13" w:rsidP="007C1D13" w14:paraId="0DD42CC7" w14:textId="752871FD">
      <w:r>
        <w:t>Både Sveio skule og Vikse skule har gjennomført gode prosessar for å velja fag for utprøving. Sjølv om det ikkje er trekt nokon endelege konklusjonar, men fleire aktuelle fag er aktuelle. Dette kan til dømes vera teater med song, dans og samspel, formingsaktivitetar som teikning, skulptur og sløyd, friluftsliv, redesign og programmering. Fellesnemnaren er, med andre ord, praktisk undervisning som fremjar kreativitet og rørsle.</w:t>
      </w:r>
      <w:r w:rsidR="008B6A76">
        <w:t xml:space="preserve"> Båe skulane ser og føre seg å byta valfag med jamne mellomrom gjennom skuleåret. På dette viset bidreg dei og til meir variasjon i undervisninga.</w:t>
      </w:r>
    </w:p>
    <w:p w:rsidR="00654A24" w:rsidRPr="007C1D13" w:rsidP="00BE778E" w14:paraId="71A0CDF3" w14:textId="77777777">
      <w:pPr>
        <w:pStyle w:val="Heading3"/>
      </w:pPr>
      <w:r w:rsidRPr="007C1D13">
        <w:t>Innkomne merknadar</w:t>
      </w:r>
    </w:p>
    <w:p w:rsidR="007C1D13" w:rsidP="007C1D13" w14:paraId="4109C968" w14:textId="00EA265F">
      <w:r>
        <w:t>Rådmannen la framlegget til lokal forskrift ut til offentleg ettersyn 5. juni. Fristen for å gje høyringsfråsegn blei sett til 5. august. Utdanningsforbundet Sveio, Fagforbundet Sveio og dei fem grunnskulane i kommunen blei tilskrivne om høyringa, og høyringa blei og publisert på kommunen si heimeside.</w:t>
      </w:r>
    </w:p>
    <w:p w:rsidR="001A08EF" w:rsidRPr="007C1D13" w:rsidP="007C1D13" w14:paraId="645B3912" w14:textId="21567CFF">
      <w:r>
        <w:t>Det har kome inn ei høyringsfråsegn. Utdanningsforbundet Sveio gjev full støtte til ei forsøksordning med valfag på mellomtrinnet, men meiner 45 årstimar er for lite. Utdanningsforbundet ønskjer ei utvida ordning med fleire årstimar. Fråsegna frå Utdanningsforbundet Sveio ligg som prenta vedlegg til saka.</w:t>
      </w:r>
    </w:p>
    <w:p w:rsidR="00654A24" w:rsidP="00BE778E" w14:paraId="2F806470" w14:textId="77777777">
      <w:pPr>
        <w:pStyle w:val="Heading2"/>
      </w:pPr>
      <w:r>
        <w:t>Konsekvensar</w:t>
      </w:r>
    </w:p>
    <w:p w:rsidR="007C1D13" w:rsidP="007C1D13" w14:paraId="6B99E55E" w14:textId="77777777"/>
    <w:p w:rsidR="007C1D13" w:rsidRPr="007C1D13" w:rsidP="00BE778E" w14:paraId="0A012856" w14:textId="77777777">
      <w:pPr>
        <w:pStyle w:val="Heading3"/>
      </w:pPr>
      <w:r>
        <w:t>FN sine berekraftsmål</w:t>
      </w:r>
    </w:p>
    <w:p w:rsidR="007C1D13" w:rsidRPr="007C1D13" w:rsidP="007C1D13" w14:paraId="4ACCA5AC" w14:textId="2209791A">
      <w:r>
        <w:rPr>
          <w:noProof/>
        </w:rPr>
        <w:drawing>
          <wp:inline distT="0" distB="0" distL="0" distR="0">
            <wp:extent cx="1260000" cy="1260000"/>
            <wp:effectExtent l="0" t="0" r="0" b="0"/>
            <wp:docPr id="45742826" name="Bilde 23" descr="Et bilde som inneholder tekst, rød, design, logo&#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42826" name="Bilde 23" descr="Et bilde som inneholder tekst, rød, design, logo&#10;&#10;Automatisk generert beskrivelse"/>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60000" cy="1260000"/>
                    </a:xfrm>
                    <a:prstGeom prst="rect">
                      <a:avLst/>
                    </a:prstGeom>
                    <a:noFill/>
                    <a:ln>
                      <a:noFill/>
                    </a:ln>
                  </pic:spPr>
                </pic:pic>
              </a:graphicData>
            </a:graphic>
          </wp:inline>
        </w:drawing>
      </w:r>
      <w:r>
        <w:rPr>
          <w:noProof/>
        </w:rPr>
        <w:drawing>
          <wp:inline distT="0" distB="0" distL="0" distR="0">
            <wp:extent cx="1260000" cy="1260000"/>
            <wp:effectExtent l="0" t="0" r="0" b="0"/>
            <wp:docPr id="1253450330" name="Bilde 32" descr="Et bilde som inneholder tekst, design, Font,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450330" name="Bilde 32" descr="Et bilde som inneholder tekst, design, Font, skjermbilde&#10;&#10;Automatisk generert beskrivels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60000" cy="1260000"/>
                    </a:xfrm>
                    <a:prstGeom prst="rect">
                      <a:avLst/>
                    </a:prstGeom>
                    <a:noFill/>
                    <a:ln>
                      <a:noFill/>
                    </a:ln>
                  </pic:spPr>
                </pic:pic>
              </a:graphicData>
            </a:graphic>
          </wp:inline>
        </w:drawing>
      </w:r>
      <w:r>
        <w:rPr>
          <w:noProof/>
        </w:rPr>
        <w:drawing>
          <wp:inline distT="0" distB="0" distL="0" distR="0">
            <wp:extent cx="1260000" cy="1260000"/>
            <wp:effectExtent l="0" t="0" r="0" b="0"/>
            <wp:docPr id="1271789267" name="Bilde 38" descr="Et bilde som inneholder tekst, logo, Font, symbo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789267" name="Bilde 38" descr="Et bilde som inneholder tekst, logo, Font, symbol&#10;&#10;Automatisk generert beskrivelse"/>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60000" cy="1260000"/>
                    </a:xfrm>
                    <a:prstGeom prst="rect">
                      <a:avLst/>
                    </a:prstGeom>
                    <a:noFill/>
                    <a:ln>
                      <a:noFill/>
                    </a:ln>
                  </pic:spPr>
                </pic:pic>
              </a:graphicData>
            </a:graphic>
          </wp:inline>
        </w:drawing>
      </w:r>
    </w:p>
    <w:p w:rsidR="00654A24" w:rsidRPr="001D2B3C" w:rsidP="00BE778E" w14:paraId="27FCA64E" w14:textId="77777777">
      <w:pPr>
        <w:pStyle w:val="Heading3"/>
      </w:pPr>
      <w:r w:rsidRPr="001D2B3C">
        <w:t>Økonomiske konsekvensar</w:t>
      </w:r>
    </w:p>
    <w:p w:rsidR="00654A24" w:rsidRPr="001D2B3C" w:rsidP="007C1D13" w14:paraId="2284CA9D" w14:textId="2D57F65E">
      <w:r w:rsidRPr="001D2B3C">
        <w:t>Forsøksordninga har ingen økonomiske konsekvensar</w:t>
      </w:r>
    </w:p>
    <w:p w:rsidR="00654A24" w:rsidRPr="005616F9" w:rsidP="00BE778E" w14:paraId="5B5DBF6D" w14:textId="77777777">
      <w:pPr>
        <w:pStyle w:val="Heading3"/>
      </w:pPr>
      <w:r w:rsidRPr="005616F9">
        <w:t>Beredskap</w:t>
      </w:r>
    </w:p>
    <w:p w:rsidR="007C1D13" w:rsidRPr="005616F9" w:rsidP="007C1D13" w14:paraId="3685A2FF" w14:textId="3D37C2B2">
      <w:r w:rsidRPr="005616F9">
        <w:t>Ikkje aktuelt</w:t>
      </w:r>
    </w:p>
    <w:p w:rsidR="00654A24" w:rsidRPr="005616F9" w:rsidP="00BE778E" w14:paraId="3FCAE7C7" w14:textId="77777777">
      <w:pPr>
        <w:pStyle w:val="Heading2"/>
      </w:pPr>
      <w:r w:rsidRPr="005616F9">
        <w:t>Vurdering</w:t>
      </w:r>
    </w:p>
    <w:p w:rsidR="000E33E0" w:rsidP="007C1D13" w14:paraId="662AA0A5" w14:textId="0015D730">
      <w:r w:rsidRPr="001D2B3C">
        <w:t>Rådmannen ser det som svært positivt at skular i kommunen tek initiativ til å prøva ut nye arbeidsmåtar som kan vera med på å heva kvaliteten på grunnsku</w:t>
      </w:r>
      <w:r>
        <w:t>letilbodet vårt. Eit forsøk med valfag på mellomtrinnet (5., 6. og 7. klasse) kan vera eitt av fleire bidrag til dette.</w:t>
      </w:r>
    </w:p>
    <w:p w:rsidR="001D2B3C" w:rsidRPr="001D2B3C" w:rsidP="007C1D13" w14:paraId="7F30E508" w14:textId="29ECD4F0">
      <w:r>
        <w:t>Når ein skal gjennomføra forsøk med nye arbeidsmåtar, er det viktig at ein ikkje gapar over for mykje på for kort tid. Skuleleiarane rår til at ein avgrensar forsøket til 45 årstimar i denne omgangen. Det tyder likevel ikkje at vi snakkar om ein time per veke gjennom året. Skulane står fritt til å leggja valfaga i bolkar, der det kan vera fleire timar per veke i nokre periodar og ingen i andre. Her må det pedagogiske skjønnet styra organiseringa. Rådmannen opprettheld difor formuleringa i høyringsutkastet med 45 årstimar. Det har ikkje kome innvendingar til andre delar av forskrifta, og rådmannen tilrår difor at høyringsutkastet blir vedteke som ny lokal forskrift etter opplæringslova.</w:t>
      </w:r>
    </w:p>
    <w:p w:rsidR="000E33E0" w:rsidRPr="001D2B3C" w:rsidP="00BE778E" w14:paraId="0C61D49A" w14:textId="77777777">
      <w:pPr>
        <w:pStyle w:val="Heading2"/>
      </w:pPr>
      <w:r w:rsidRPr="001D2B3C">
        <w:t>Rådmannen sin konklusjon</w:t>
      </w:r>
    </w:p>
    <w:p w:rsidR="000E33E0" w:rsidRPr="001D2B3C" w:rsidP="007C1D13" w14:paraId="2025D8B0" w14:textId="5DEFB0E9">
      <w:r>
        <w:t>Rådmannen syner til vurderinga ovanfor og framlegg til vedtak først i saka.</w:t>
      </w:r>
    </w:p>
    <w:p w:rsidR="007C1D13" w:rsidRPr="007C1D13" w:rsidP="00BE778E" w14:paraId="66F68903" w14:textId="77777777">
      <w:pPr>
        <w:pStyle w:val="Heading2"/>
      </w:pPr>
      <w:r>
        <w:t>Aktuelle lovar, forskrifter, avtalar m.m</w:t>
      </w:r>
      <w:r w:rsidR="00B312C4">
        <w:t>.</w:t>
      </w:r>
    </w:p>
    <w:p w:rsidR="000E33E0" w:rsidRPr="000E33E0" w:rsidP="00B52D36" w14:paraId="1AF33752" w14:textId="425F5335">
      <w:pPr>
        <w:pStyle w:val="ListParagraph"/>
        <w:numPr>
          <w:ilvl w:val="0"/>
          <w:numId w:val="20"/>
        </w:numPr>
      </w:pPr>
      <w:r w:rsidRPr="00B52D36">
        <w:t>LOV-2023-06-09-30</w:t>
      </w:r>
      <w:r>
        <w:t xml:space="preserve">; </w:t>
      </w:r>
      <w:r w:rsidRPr="00B52D36">
        <w:t>Lov om grunnskoleopplæringa og den vidaregåande opplæringa (opplæringslova)</w:t>
      </w:r>
    </w:p>
    <w:p w:rsidR="00447D4B" w:rsidRPr="000E33E0" w:rsidP="007C1D13" w14:paraId="7F9E0898" w14:textId="77777777">
      <w:bookmarkStart w:id="8" w:name="VEDLEGG"/>
      <w:bookmarkEnd w:id="8"/>
    </w:p>
    <w:sectPr w:rsidSect="00C902DB">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105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30A" w:rsidP="007C1D13" w14:paraId="5E1009A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4405" w:rsidP="007C1D13" w14:paraId="662C601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209A" w:rsidP="007C1D13" w14:paraId="495AB8D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30A" w:rsidP="007C1D13" w14:paraId="2E5F25B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130A" w:rsidP="007C1D13" w14:paraId="13FE143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418"/>
      <w:gridCol w:w="7598"/>
    </w:tblGrid>
    <w:tr w14:paraId="2E26AC4E" w14:textId="77777777" w:rsidTr="00CB3ACC">
      <w:tblPrEx>
        <w:tblW w:w="0" w:type="auto"/>
        <w:tblLook w:val="04A0"/>
      </w:tblPrEx>
      <w:tc>
        <w:tcPr>
          <w:tcW w:w="1418" w:type="dxa"/>
        </w:tcPr>
        <w:p w:rsidR="00A34405" w:rsidP="007C1D13" w14:paraId="0E3D8022" w14:textId="77777777">
          <w:pPr>
            <w:pStyle w:val="Header"/>
          </w:pPr>
          <w:r>
            <w:rPr>
              <w:noProof/>
            </w:rPr>
            <w:drawing>
              <wp:anchor distT="0" distB="0" distL="114300" distR="114300" simplePos="0" relativeHeight="251658240" behindDoc="0" locked="0" layoutInCell="1" allowOverlap="1">
                <wp:simplePos x="0" y="0"/>
                <wp:positionH relativeFrom="leftMargin">
                  <wp:posOffset>0</wp:posOffset>
                </wp:positionH>
                <wp:positionV relativeFrom="paragraph">
                  <wp:posOffset>-635</wp:posOffset>
                </wp:positionV>
                <wp:extent cx="419100" cy="524341"/>
                <wp:effectExtent l="0" t="0" r="0" b="9525"/>
                <wp:wrapNone/>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6"/>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19100" cy="524341"/>
                        </a:xfrm>
                        <a:prstGeom prst="rect">
                          <a:avLst/>
                        </a:prstGeom>
                      </pic:spPr>
                    </pic:pic>
                  </a:graphicData>
                </a:graphic>
                <wp14:sizeRelH relativeFrom="margin">
                  <wp14:pctWidth>0</wp14:pctWidth>
                </wp14:sizeRelH>
                <wp14:sizeRelV relativeFrom="margin">
                  <wp14:pctHeight>0</wp14:pctHeight>
                </wp14:sizeRelV>
              </wp:anchor>
            </w:drawing>
          </w:r>
        </w:p>
      </w:tc>
      <w:tc>
        <w:tcPr>
          <w:tcW w:w="7598" w:type="dxa"/>
        </w:tcPr>
        <w:p w:rsidR="00A34405" w:rsidRPr="00F26759" w:rsidP="007C1D13" w14:paraId="686963CD" w14:textId="77777777">
          <w:pPr>
            <w:pStyle w:val="Heading1"/>
          </w:pPr>
          <w:r>
            <w:t>Sveio kommune</w:t>
          </w:r>
        </w:p>
      </w:tc>
    </w:tr>
  </w:tbl>
  <w:p w:rsidR="00A34405" w:rsidP="007C1D13" w14:paraId="1CACF75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4074276"/>
    <w:multiLevelType w:val="hybridMultilevel"/>
    <w:tmpl w:val="568EE0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966476A"/>
    <w:multiLevelType w:val="hybridMultilevel"/>
    <w:tmpl w:val="FA82FF8C"/>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109B325C"/>
    <w:multiLevelType w:val="hybridMultilevel"/>
    <w:tmpl w:val="584E41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14C15E66"/>
    <w:multiLevelType w:val="hybridMultilevel"/>
    <w:tmpl w:val="6B82C7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4D736DA"/>
    <w:multiLevelType w:val="hybridMultilevel"/>
    <w:tmpl w:val="DB18A45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5714657"/>
    <w:multiLevelType w:val="hybridMultilevel"/>
    <w:tmpl w:val="D770826A"/>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21557AB8"/>
    <w:multiLevelType w:val="hybridMultilevel"/>
    <w:tmpl w:val="84F2DE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23647B2E"/>
    <w:multiLevelType w:val="hybridMultilevel"/>
    <w:tmpl w:val="90F8FC74"/>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23D13F74"/>
    <w:multiLevelType w:val="hybridMultilevel"/>
    <w:tmpl w:val="2F2E3E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26D9798E"/>
    <w:multiLevelType w:val="hybridMultilevel"/>
    <w:tmpl w:val="2D9053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2D137853"/>
    <w:multiLevelType w:val="hybridMultilevel"/>
    <w:tmpl w:val="9B94FD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2E3306F8"/>
    <w:multiLevelType w:val="hybridMultilevel"/>
    <w:tmpl w:val="2506DF6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3AD67479"/>
    <w:multiLevelType w:val="hybridMultilevel"/>
    <w:tmpl w:val="2214A58A"/>
    <w:lvl w:ilvl="0">
      <w:start w:val="0"/>
      <w:numFmt w:val="bullet"/>
      <w:lvlText w:val="·"/>
      <w:lvlJc w:val="left"/>
      <w:pPr>
        <w:ind w:left="1080" w:hanging="360"/>
      </w:pPr>
      <w:rPr>
        <w:rFonts w:ascii="Calibri" w:hAnsi="Calibri" w:eastAsiaTheme="minorHAns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15:restartNumberingAfterBreak="0">
    <w:nsid w:val="4C470E01"/>
    <w:multiLevelType w:val="hybridMultilevel"/>
    <w:tmpl w:val="9D6A8AE8"/>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4DF90CBE"/>
    <w:multiLevelType w:val="hybridMultilevel"/>
    <w:tmpl w:val="149602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5B8C5007"/>
    <w:multiLevelType w:val="hybridMultilevel"/>
    <w:tmpl w:val="8B80358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5C810955"/>
    <w:multiLevelType w:val="hybridMultilevel"/>
    <w:tmpl w:val="4F8E7B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60B84CE3"/>
    <w:multiLevelType w:val="hybridMultilevel"/>
    <w:tmpl w:val="BE0A2E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69CB5C0E"/>
    <w:multiLevelType w:val="hybridMultilevel"/>
    <w:tmpl w:val="CACCAB5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15:restartNumberingAfterBreak="0">
    <w:nsid w:val="7540615D"/>
    <w:multiLevelType w:val="hybridMultilevel"/>
    <w:tmpl w:val="C1740F2E"/>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96914767">
    <w:abstractNumId w:val="14"/>
  </w:num>
  <w:num w:numId="2" w16cid:durableId="1246649741">
    <w:abstractNumId w:val="8"/>
  </w:num>
  <w:num w:numId="3" w16cid:durableId="1627274416">
    <w:abstractNumId w:val="7"/>
  </w:num>
  <w:num w:numId="4" w16cid:durableId="1242301030">
    <w:abstractNumId w:val="12"/>
  </w:num>
  <w:num w:numId="5" w16cid:durableId="1620380000">
    <w:abstractNumId w:val="18"/>
  </w:num>
  <w:num w:numId="6" w16cid:durableId="1727413659">
    <w:abstractNumId w:val="9"/>
  </w:num>
  <w:num w:numId="7" w16cid:durableId="1073894754">
    <w:abstractNumId w:val="15"/>
  </w:num>
  <w:num w:numId="8" w16cid:durableId="1877154540">
    <w:abstractNumId w:val="1"/>
  </w:num>
  <w:num w:numId="9" w16cid:durableId="1118452021">
    <w:abstractNumId w:val="4"/>
  </w:num>
  <w:num w:numId="10" w16cid:durableId="2008055323">
    <w:abstractNumId w:val="0"/>
  </w:num>
  <w:num w:numId="11" w16cid:durableId="1775437886">
    <w:abstractNumId w:val="17"/>
  </w:num>
  <w:num w:numId="12" w16cid:durableId="2103136964">
    <w:abstractNumId w:val="5"/>
  </w:num>
  <w:num w:numId="13" w16cid:durableId="738139065">
    <w:abstractNumId w:val="10"/>
  </w:num>
  <w:num w:numId="14" w16cid:durableId="1111512111">
    <w:abstractNumId w:val="16"/>
  </w:num>
  <w:num w:numId="15" w16cid:durableId="438254389">
    <w:abstractNumId w:val="3"/>
  </w:num>
  <w:num w:numId="16" w16cid:durableId="1898668140">
    <w:abstractNumId w:val="13"/>
  </w:num>
  <w:num w:numId="17" w16cid:durableId="231082294">
    <w:abstractNumId w:val="2"/>
  </w:num>
  <w:num w:numId="18" w16cid:durableId="1020160019">
    <w:abstractNumId w:val="19"/>
  </w:num>
  <w:num w:numId="19" w16cid:durableId="1249001186">
    <w:abstractNumId w:val="11"/>
  </w:num>
  <w:num w:numId="20" w16cid:durableId="15785903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4FA"/>
    <w:rsid w:val="00016D93"/>
    <w:rsid w:val="00025774"/>
    <w:rsid w:val="000804C6"/>
    <w:rsid w:val="00092C7C"/>
    <w:rsid w:val="000E33E0"/>
    <w:rsid w:val="001005EE"/>
    <w:rsid w:val="00113AEC"/>
    <w:rsid w:val="00116BD0"/>
    <w:rsid w:val="00130896"/>
    <w:rsid w:val="00131CB4"/>
    <w:rsid w:val="00190D7A"/>
    <w:rsid w:val="001A08EF"/>
    <w:rsid w:val="001D2B3C"/>
    <w:rsid w:val="001E079E"/>
    <w:rsid w:val="00216984"/>
    <w:rsid w:val="00234DFC"/>
    <w:rsid w:val="00243190"/>
    <w:rsid w:val="00276C61"/>
    <w:rsid w:val="002A6E8F"/>
    <w:rsid w:val="003016C7"/>
    <w:rsid w:val="00351E3E"/>
    <w:rsid w:val="00362BF3"/>
    <w:rsid w:val="003A4FFF"/>
    <w:rsid w:val="003F4FA4"/>
    <w:rsid w:val="00435355"/>
    <w:rsid w:val="00441A4D"/>
    <w:rsid w:val="004458BF"/>
    <w:rsid w:val="00447D4B"/>
    <w:rsid w:val="00471C17"/>
    <w:rsid w:val="004C69B5"/>
    <w:rsid w:val="004F1BBC"/>
    <w:rsid w:val="004F5AE7"/>
    <w:rsid w:val="00522139"/>
    <w:rsid w:val="00544F51"/>
    <w:rsid w:val="005616F9"/>
    <w:rsid w:val="005658A2"/>
    <w:rsid w:val="005676CB"/>
    <w:rsid w:val="005F1590"/>
    <w:rsid w:val="00647F82"/>
    <w:rsid w:val="006504FA"/>
    <w:rsid w:val="00654A24"/>
    <w:rsid w:val="006B0C3E"/>
    <w:rsid w:val="006C3585"/>
    <w:rsid w:val="007A626F"/>
    <w:rsid w:val="007B63A0"/>
    <w:rsid w:val="007C1D13"/>
    <w:rsid w:val="008312F8"/>
    <w:rsid w:val="00841CE0"/>
    <w:rsid w:val="00883DBA"/>
    <w:rsid w:val="00883FD4"/>
    <w:rsid w:val="008B6A76"/>
    <w:rsid w:val="008D1C22"/>
    <w:rsid w:val="008F6930"/>
    <w:rsid w:val="00900118"/>
    <w:rsid w:val="00926F73"/>
    <w:rsid w:val="009308F6"/>
    <w:rsid w:val="00941C17"/>
    <w:rsid w:val="00950C8F"/>
    <w:rsid w:val="00956516"/>
    <w:rsid w:val="00983288"/>
    <w:rsid w:val="009B0FD5"/>
    <w:rsid w:val="009B6574"/>
    <w:rsid w:val="009C490C"/>
    <w:rsid w:val="009D4FD2"/>
    <w:rsid w:val="009F3A0C"/>
    <w:rsid w:val="009F6A3D"/>
    <w:rsid w:val="009F6C7C"/>
    <w:rsid w:val="00A13C05"/>
    <w:rsid w:val="00A34405"/>
    <w:rsid w:val="00A37833"/>
    <w:rsid w:val="00A67F3D"/>
    <w:rsid w:val="00AC6143"/>
    <w:rsid w:val="00AD0CE7"/>
    <w:rsid w:val="00AE6151"/>
    <w:rsid w:val="00AF648C"/>
    <w:rsid w:val="00B312C4"/>
    <w:rsid w:val="00B52D36"/>
    <w:rsid w:val="00B53CDD"/>
    <w:rsid w:val="00B76D48"/>
    <w:rsid w:val="00BA3C19"/>
    <w:rsid w:val="00BA5903"/>
    <w:rsid w:val="00BE778E"/>
    <w:rsid w:val="00BF1E80"/>
    <w:rsid w:val="00BF680B"/>
    <w:rsid w:val="00BF763A"/>
    <w:rsid w:val="00C0446D"/>
    <w:rsid w:val="00C41BE9"/>
    <w:rsid w:val="00C902DB"/>
    <w:rsid w:val="00CA5454"/>
    <w:rsid w:val="00CB2616"/>
    <w:rsid w:val="00CC4479"/>
    <w:rsid w:val="00CF4F6F"/>
    <w:rsid w:val="00D13644"/>
    <w:rsid w:val="00D210BF"/>
    <w:rsid w:val="00D419CA"/>
    <w:rsid w:val="00D5445D"/>
    <w:rsid w:val="00D845B3"/>
    <w:rsid w:val="00D95339"/>
    <w:rsid w:val="00DA3A9E"/>
    <w:rsid w:val="00DD66FE"/>
    <w:rsid w:val="00E0209A"/>
    <w:rsid w:val="00E95853"/>
    <w:rsid w:val="00EB0932"/>
    <w:rsid w:val="00EC5188"/>
    <w:rsid w:val="00ED4096"/>
    <w:rsid w:val="00F26759"/>
    <w:rsid w:val="00F50E09"/>
    <w:rsid w:val="00F55F8F"/>
    <w:rsid w:val="00F72591"/>
    <w:rsid w:val="00F969FB"/>
    <w:rsid w:val="00FA2105"/>
    <w:rsid w:val="00FB70AA"/>
    <w:rsid w:val="00FE130A"/>
  </w:rsids>
  <m:mathPr>
    <m:mathFont m:val="Cambria Math"/>
  </m:mathPr>
  <w:themeFontLang w:val="nb-NO" w:eastAsia="zh-CN" w:bidi="ar-SA"/>
  <w:clrSchemeMapping w:bg1="light1" w:t1="dark1" w:bg2="light2" w:t2="dark2" w:accent1="accent1" w:accent2="accent2" w:accent3="accent3" w:accent4="accent4" w:accent5="accent5" w:accent6="accent6" w:hyperlink="hyperlink" w:followedHyperlink="followedHyperlink"/>
  <w14:docId w14:val="34DCE2E8"/>
  <w15:chartTrackingRefBased/>
  <w15:docId w15:val="{838DCA0C-814B-4879-9943-0A5AB395E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1D13"/>
    <w:rPr>
      <w:rFonts w:ascii="Calibri" w:hAnsi="Calibri"/>
      <w:szCs w:val="20"/>
      <w:lang w:val="nn-NO"/>
    </w:rPr>
  </w:style>
  <w:style w:type="paragraph" w:styleId="Heading1">
    <w:name w:val="heading 1"/>
    <w:basedOn w:val="Normal"/>
    <w:next w:val="Normal"/>
    <w:link w:val="Overskrift1Tegn"/>
    <w:uiPriority w:val="9"/>
    <w:qFormat/>
    <w:rsid w:val="007C1D13"/>
    <w:pPr>
      <w:keepNext/>
      <w:keepLines/>
      <w:spacing w:before="240" w:after="0"/>
      <w:outlineLvl w:val="0"/>
    </w:pPr>
    <w:rPr>
      <w:rFonts w:asciiTheme="majorHAnsi" w:eastAsiaTheme="majorEastAsia" w:hAnsiTheme="majorHAnsi" w:cstheme="majorBidi"/>
      <w:b/>
      <w:bCs/>
      <w:sz w:val="36"/>
      <w:szCs w:val="36"/>
    </w:rPr>
  </w:style>
  <w:style w:type="paragraph" w:styleId="Heading2">
    <w:name w:val="heading 2"/>
    <w:basedOn w:val="Normal"/>
    <w:next w:val="Normal"/>
    <w:link w:val="Overskrift2Tegn"/>
    <w:uiPriority w:val="9"/>
    <w:unhideWhenUsed/>
    <w:qFormat/>
    <w:rsid w:val="00BE778E"/>
    <w:pPr>
      <w:keepNext/>
      <w:keepLines/>
      <w:spacing w:before="40" w:after="40"/>
      <w:outlineLvl w:val="1"/>
    </w:pPr>
    <w:rPr>
      <w:rFonts w:asciiTheme="majorHAnsi" w:eastAsiaTheme="majorEastAsia" w:hAnsiTheme="majorHAnsi" w:cstheme="majorBidi"/>
      <w:b/>
      <w:bCs/>
      <w:sz w:val="28"/>
      <w:szCs w:val="28"/>
    </w:rPr>
  </w:style>
  <w:style w:type="paragraph" w:styleId="Heading3">
    <w:name w:val="heading 3"/>
    <w:basedOn w:val="Normal"/>
    <w:next w:val="Normal"/>
    <w:link w:val="Overskrift3Tegn"/>
    <w:uiPriority w:val="9"/>
    <w:unhideWhenUsed/>
    <w:qFormat/>
    <w:rsid w:val="00BE778E"/>
    <w:pPr>
      <w:keepNext/>
      <w:keepLines/>
      <w:spacing w:before="40" w:after="40"/>
      <w:outlineLvl w:val="2"/>
    </w:pPr>
    <w:rPr>
      <w:rFonts w:asciiTheme="majorHAnsi" w:eastAsiaTheme="majorEastAsia" w:hAnsiTheme="majorHAnsi"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verskrift1Tegn">
    <w:name w:val="Overskrift 1 Tegn"/>
    <w:basedOn w:val="DefaultParagraphFont"/>
    <w:link w:val="Heading1"/>
    <w:uiPriority w:val="9"/>
    <w:rsid w:val="007C1D13"/>
    <w:rPr>
      <w:rFonts w:asciiTheme="majorHAnsi" w:eastAsiaTheme="majorEastAsia" w:hAnsiTheme="majorHAnsi" w:cstheme="majorBidi"/>
      <w:b/>
      <w:bCs/>
      <w:sz w:val="36"/>
      <w:szCs w:val="36"/>
      <w:lang w:val="nn-NO"/>
    </w:rPr>
  </w:style>
  <w:style w:type="character" w:customStyle="1" w:styleId="Overskrift2Tegn">
    <w:name w:val="Overskrift 2 Tegn"/>
    <w:basedOn w:val="DefaultParagraphFont"/>
    <w:link w:val="Heading2"/>
    <w:uiPriority w:val="9"/>
    <w:rsid w:val="00BE778E"/>
    <w:rPr>
      <w:rFonts w:asciiTheme="majorHAnsi" w:eastAsiaTheme="majorEastAsia" w:hAnsiTheme="majorHAnsi" w:cstheme="majorBidi"/>
      <w:b/>
      <w:bCs/>
      <w:sz w:val="28"/>
      <w:szCs w:val="28"/>
      <w:lang w:val="nn-NO"/>
    </w:rPr>
  </w:style>
  <w:style w:type="character" w:styleId="IntenseEmphasis">
    <w:name w:val="Intense Emphasis"/>
    <w:basedOn w:val="DefaultParagraphFont"/>
    <w:uiPriority w:val="21"/>
    <w:qFormat/>
    <w:rsid w:val="00950C8F"/>
    <w:rPr>
      <w:i/>
      <w:iCs/>
      <w:color w:val="auto"/>
    </w:rPr>
  </w:style>
  <w:style w:type="character" w:customStyle="1" w:styleId="Overskrift3Tegn">
    <w:name w:val="Overskrift 3 Tegn"/>
    <w:basedOn w:val="DefaultParagraphFont"/>
    <w:link w:val="Heading3"/>
    <w:uiPriority w:val="9"/>
    <w:rsid w:val="00BE778E"/>
    <w:rPr>
      <w:rFonts w:asciiTheme="majorHAnsi" w:eastAsiaTheme="majorEastAsia" w:hAnsiTheme="majorHAnsi" w:cstheme="majorBidi"/>
      <w:b/>
      <w:bCs/>
      <w:sz w:val="24"/>
      <w:szCs w:val="28"/>
      <w:lang w:val="nn-NO"/>
    </w:rPr>
  </w:style>
  <w:style w:type="paragraph" w:styleId="Header">
    <w:name w:val="header"/>
    <w:basedOn w:val="Normal"/>
    <w:link w:val="TopptekstTegn"/>
    <w:uiPriority w:val="99"/>
    <w:unhideWhenUsed/>
    <w:rsid w:val="009B6574"/>
    <w:pPr>
      <w:tabs>
        <w:tab w:val="center" w:pos="4536"/>
        <w:tab w:val="right" w:pos="9072"/>
      </w:tabs>
      <w:spacing w:after="0" w:line="240" w:lineRule="auto"/>
    </w:pPr>
  </w:style>
  <w:style w:type="character" w:customStyle="1" w:styleId="TopptekstTegn">
    <w:name w:val="Topptekst Tegn"/>
    <w:basedOn w:val="DefaultParagraphFont"/>
    <w:link w:val="Header"/>
    <w:uiPriority w:val="99"/>
    <w:rsid w:val="009B6574"/>
  </w:style>
  <w:style w:type="paragraph" w:styleId="Footer">
    <w:name w:val="footer"/>
    <w:basedOn w:val="Normal"/>
    <w:link w:val="BunntekstTegn"/>
    <w:uiPriority w:val="99"/>
    <w:unhideWhenUsed/>
    <w:rsid w:val="009B6574"/>
    <w:pPr>
      <w:tabs>
        <w:tab w:val="center" w:pos="4536"/>
        <w:tab w:val="right" w:pos="9072"/>
      </w:tabs>
      <w:spacing w:after="0" w:line="240" w:lineRule="auto"/>
    </w:pPr>
  </w:style>
  <w:style w:type="character" w:customStyle="1" w:styleId="BunntekstTegn">
    <w:name w:val="Bunntekst Tegn"/>
    <w:basedOn w:val="DefaultParagraphFont"/>
    <w:link w:val="Footer"/>
    <w:uiPriority w:val="99"/>
    <w:rsid w:val="009B6574"/>
  </w:style>
  <w:style w:type="table" w:customStyle="1" w:styleId="Vanligtabell1">
    <w:name w:val="Vanlig tabell1"/>
    <w:uiPriority w:val="99"/>
    <w:semiHidden/>
    <w:rsid w:val="007A626F"/>
    <w:pPr>
      <w:spacing w:after="200" w:line="276" w:lineRule="auto"/>
    </w:pPr>
    <w:tblPr>
      <w:tblCellMar>
        <w:top w:w="0" w:type="dxa"/>
        <w:left w:w="108" w:type="dxa"/>
        <w:bottom w:w="0" w:type="dxa"/>
        <w:right w:w="108" w:type="dxa"/>
      </w:tblCellMar>
    </w:tblPr>
  </w:style>
  <w:style w:type="paragraph" w:styleId="Subtitle">
    <w:name w:val="Subtitle"/>
    <w:basedOn w:val="Normal"/>
    <w:next w:val="Normal"/>
    <w:link w:val="UndertittelTegn"/>
    <w:uiPriority w:val="11"/>
    <w:qFormat/>
    <w:rsid w:val="00BF763A"/>
    <w:pPr>
      <w:numPr>
        <w:ilvl w:val="1"/>
      </w:numPr>
    </w:pPr>
    <w:rPr>
      <w:rFonts w:eastAsiaTheme="minorEastAsia"/>
      <w:color w:val="5A5A5A" w:themeColor="text1" w:themeTint="A5"/>
      <w:spacing w:val="15"/>
    </w:rPr>
  </w:style>
  <w:style w:type="character" w:customStyle="1" w:styleId="UndertittelTegn">
    <w:name w:val="Undertittel Tegn"/>
    <w:basedOn w:val="DefaultParagraphFont"/>
    <w:link w:val="Subtitle"/>
    <w:uiPriority w:val="11"/>
    <w:rsid w:val="00BF763A"/>
    <w:rPr>
      <w:rFonts w:ascii="Calibri" w:hAnsi="Calibri" w:eastAsiaTheme="minorEastAsia"/>
      <w:color w:val="5A5A5A" w:themeColor="text1" w:themeTint="A5"/>
      <w:spacing w:val="15"/>
    </w:rPr>
  </w:style>
  <w:style w:type="table" w:styleId="TableGrid">
    <w:name w:val="Table Grid"/>
    <w:basedOn w:val="TableNormal"/>
    <w:uiPriority w:val="39"/>
    <w:rsid w:val="009B0F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qFormat/>
    <w:rsid w:val="000804C6"/>
    <w:rPr>
      <w:color w:val="0563C1" w:themeColor="hyperlink"/>
      <w:u w:val="single"/>
    </w:rPr>
  </w:style>
  <w:style w:type="character" w:styleId="UnresolvedMention">
    <w:name w:val="Unresolved Mention"/>
    <w:basedOn w:val="DefaultParagraphFont"/>
    <w:uiPriority w:val="99"/>
    <w:semiHidden/>
    <w:unhideWhenUsed/>
    <w:rsid w:val="000804C6"/>
    <w:rPr>
      <w:color w:val="605E5C"/>
      <w:shd w:val="clear" w:color="auto" w:fill="E1DFDD"/>
    </w:rPr>
  </w:style>
  <w:style w:type="paragraph" w:styleId="NoSpacing">
    <w:name w:val="No Spacing"/>
    <w:uiPriority w:val="1"/>
    <w:qFormat/>
    <w:rsid w:val="00D845B3"/>
    <w:pPr>
      <w:spacing w:after="0" w:line="240" w:lineRule="auto"/>
    </w:pPr>
    <w:rPr>
      <w:rFonts w:ascii="Calibri" w:hAnsi="Calibri"/>
    </w:rPr>
  </w:style>
  <w:style w:type="paragraph" w:styleId="ListParagraph">
    <w:name w:val="List Paragraph"/>
    <w:basedOn w:val="Normal"/>
    <w:uiPriority w:val="34"/>
    <w:qFormat/>
    <w:rsid w:val="00D845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4.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D3385-6F16-8349-A777-EF0CD82DC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Pages>
  <Words>778</Words>
  <Characters>4129</Characters>
  <Application>Microsoft Office Word</Application>
  <DocSecurity>0</DocSecurity>
  <Lines>34</Lines>
  <Paragraphs>9</Paragraphs>
  <ScaleCrop>false</ScaleCrop>
  <HeadingPairs>
    <vt:vector size="6" baseType="variant">
      <vt:variant>
        <vt:lpstr>Tittel</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Gitte Cecilie Langaas Kihl</dc:creator>
  <cp:lastModifiedBy>Petter Steen</cp:lastModifiedBy>
  <cp:revision>11</cp:revision>
  <cp:lastPrinted>2023-08-10T14:35:00Z</cp:lastPrinted>
  <dcterms:created xsi:type="dcterms:W3CDTF">2024-11-07T12:51:00Z</dcterms:created>
  <dcterms:modified xsi:type="dcterms:W3CDTF">2026-08-21T07:09:00Z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7ded4a-67f5-4711-b597-253aeaf659b9_ActionId">
    <vt:lpwstr>35692d18-ac50-4f0f-ba84-f19ab39759ab</vt:lpwstr>
  </property>
  <property fmtid="{D5CDD505-2E9C-101B-9397-08002B2CF9AE}" pid="3" name="MSIP_Label_4c7ded4a-67f5-4711-b597-253aeaf659b9_ContentBits">
    <vt:lpwstr>0</vt:lpwstr>
  </property>
  <property fmtid="{D5CDD505-2E9C-101B-9397-08002B2CF9AE}" pid="4" name="MSIP_Label_4c7ded4a-67f5-4711-b597-253aeaf659b9_Enabled">
    <vt:lpwstr>true</vt:lpwstr>
  </property>
  <property fmtid="{D5CDD505-2E9C-101B-9397-08002B2CF9AE}" pid="5" name="MSIP_Label_4c7ded4a-67f5-4711-b597-253aeaf659b9_Method">
    <vt:lpwstr>Privileged</vt:lpwstr>
  </property>
  <property fmtid="{D5CDD505-2E9C-101B-9397-08002B2CF9AE}" pid="6" name="MSIP_Label_4c7ded4a-67f5-4711-b597-253aeaf659b9_Name">
    <vt:lpwstr>Public</vt:lpwstr>
  </property>
  <property fmtid="{D5CDD505-2E9C-101B-9397-08002B2CF9AE}" pid="7" name="MSIP_Label_4c7ded4a-67f5-4711-b597-253aeaf659b9_SetDate">
    <vt:lpwstr>2023-03-24T09:23:14Z</vt:lpwstr>
  </property>
  <property fmtid="{D5CDD505-2E9C-101B-9397-08002B2CF9AE}" pid="8" name="MSIP_Label_4c7ded4a-67f5-4711-b597-253aeaf659b9_SiteId">
    <vt:lpwstr>b716bd50-85d2-417b-8540-2a4d8d97f738</vt:lpwstr>
  </property>
</Properties>
</file>