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09718BD3" w14:textId="77777777" w:rsidTr="00351E3E">
        <w:tblPrEx>
          <w:tblW w:w="0" w:type="auto"/>
          <w:tblLook w:val="04A0"/>
        </w:tblPrEx>
        <w:tc>
          <w:tcPr>
            <w:tcW w:w="4395" w:type="dxa"/>
          </w:tcPr>
          <w:p w:rsidR="00D845B3" w:rsidRPr="000E33E0" w:rsidP="007C1D13" w14:paraId="167326CF" w14:textId="77777777"/>
        </w:tc>
        <w:tc>
          <w:tcPr>
            <w:tcW w:w="1592" w:type="dxa"/>
          </w:tcPr>
          <w:p w:rsidR="00D845B3" w:rsidRPr="00EB0932" w:rsidP="007C1D13" w14:paraId="5AA49031" w14:textId="77777777">
            <w:r w:rsidRPr="00EB0932">
              <w:t>Arkiv</w:t>
            </w:r>
            <w:r w:rsidRPr="00EB0932" w:rsidR="008D1C22">
              <w:t>sak</w:t>
            </w:r>
            <w:r w:rsidR="007C1D13">
              <w:t>s</w:t>
            </w:r>
            <w:r w:rsidRPr="00EB0932" w:rsidR="008D1C22">
              <w:t>nr</w:t>
            </w:r>
            <w:r w:rsidR="007C1D13">
              <w:t>.</w:t>
            </w:r>
            <w:r w:rsidRPr="00EB0932">
              <w:t>:</w:t>
            </w:r>
          </w:p>
        </w:tc>
        <w:tc>
          <w:tcPr>
            <w:tcW w:w="3039" w:type="dxa"/>
          </w:tcPr>
          <w:p w:rsidR="00D845B3" w:rsidRPr="00EB0932" w:rsidP="007C1D13" w14:paraId="763C7C18" w14:textId="77777777">
            <w:bookmarkStart w:id="0" w:name="SAKSNR"/>
            <w:r w:rsidRPr="00EB0932">
              <w:t>2026/1880</w:t>
            </w:r>
            <w:bookmarkEnd w:id="0"/>
            <w:r w:rsidRPr="00EB0932">
              <w:t>-</w:t>
            </w:r>
            <w:bookmarkStart w:id="1" w:name="NRISAK"/>
            <w:r w:rsidRPr="00EB0932">
              <w:t>1</w:t>
            </w:r>
            <w:bookmarkEnd w:id="1"/>
          </w:p>
        </w:tc>
      </w:tr>
      <w:tr w14:paraId="167D12C3" w14:textId="77777777" w:rsidTr="00351E3E">
        <w:tblPrEx>
          <w:tblW w:w="0" w:type="auto"/>
          <w:tblLook w:val="04A0"/>
        </w:tblPrEx>
        <w:tc>
          <w:tcPr>
            <w:tcW w:w="4395" w:type="dxa"/>
          </w:tcPr>
          <w:p w:rsidR="00D845B3" w:rsidRPr="000E33E0" w:rsidP="007C1D13" w14:paraId="640DCEBA" w14:textId="77777777"/>
        </w:tc>
        <w:tc>
          <w:tcPr>
            <w:tcW w:w="1592" w:type="dxa"/>
          </w:tcPr>
          <w:p w:rsidR="00D845B3" w:rsidRPr="000E33E0" w:rsidP="007C1D13" w14:paraId="00C0B4CD" w14:textId="77777777">
            <w:r w:rsidRPr="000E33E0">
              <w:t>Saks</w:t>
            </w:r>
            <w:r w:rsidR="007C1D13">
              <w:t>behandlar</w:t>
            </w:r>
            <w:r w:rsidRPr="000E33E0" w:rsidR="007B63A0">
              <w:t>:</w:t>
            </w:r>
          </w:p>
        </w:tc>
        <w:tc>
          <w:tcPr>
            <w:tcW w:w="3039" w:type="dxa"/>
          </w:tcPr>
          <w:p w:rsidR="00D845B3" w:rsidRPr="000E33E0" w:rsidP="007C1D13" w14:paraId="7BE4E048" w14:textId="77777777">
            <w:bookmarkStart w:id="2" w:name="SAKSBEHANDLERNAVN"/>
            <w:r w:rsidRPr="000E33E0">
              <w:t>Cathrine Ellingsen</w:t>
            </w:r>
            <w:bookmarkEnd w:id="2"/>
            <w:r w:rsidRPr="000E33E0">
              <w:t xml:space="preserve"> </w:t>
            </w:r>
          </w:p>
        </w:tc>
      </w:tr>
      <w:tr w14:paraId="460E25CD" w14:textId="77777777" w:rsidTr="00351E3E">
        <w:tblPrEx>
          <w:tblW w:w="0" w:type="auto"/>
          <w:tblLook w:val="04A0"/>
        </w:tblPrEx>
        <w:tc>
          <w:tcPr>
            <w:tcW w:w="4395" w:type="dxa"/>
          </w:tcPr>
          <w:p w:rsidR="008D1C22" w:rsidRPr="000E33E0" w:rsidP="007C1D13" w14:paraId="5745715F" w14:textId="77777777">
            <w:r>
              <w:t>Rådmann: Jostein Førre</w:t>
            </w:r>
          </w:p>
        </w:tc>
        <w:tc>
          <w:tcPr>
            <w:tcW w:w="1592" w:type="dxa"/>
          </w:tcPr>
          <w:p w:rsidR="008D1C22" w:rsidRPr="000E33E0" w:rsidP="007C1D13" w14:paraId="1E1B1BA3" w14:textId="77777777">
            <w:r>
              <w:t>Eining</w:t>
            </w:r>
            <w:r w:rsidRPr="000E33E0">
              <w:t xml:space="preserve">: </w:t>
            </w:r>
          </w:p>
        </w:tc>
        <w:tc>
          <w:tcPr>
            <w:tcW w:w="3039" w:type="dxa"/>
          </w:tcPr>
          <w:p w:rsidR="008D1C22" w:rsidRPr="000E33E0" w:rsidP="007C1D13" w14:paraId="10FFF2B1" w14:textId="77777777">
            <w:bookmarkStart w:id="3" w:name="ADMBETEGNELSE"/>
            <w:r w:rsidRPr="000E33E0">
              <w:t>Økonomi og lønn</w:t>
            </w:r>
            <w:bookmarkEnd w:id="3"/>
          </w:p>
        </w:tc>
      </w:tr>
    </w:tbl>
    <w:p w:rsidR="000804C6" w:rsidRPr="000E33E0" w:rsidP="007C1D13" w14:paraId="27CCF77A" w14:textId="77777777">
      <w:bookmarkStart w:id="4" w:name="UOFFPARAGRAF"/>
      <w:bookmarkEnd w:id="4"/>
    </w:p>
    <w:p w:rsidR="00D845B3" w:rsidRPr="000E33E0" w:rsidP="007C1D13" w14:paraId="7D3EBA2A" w14:textId="77777777"/>
    <w:p w:rsidR="00D845B3" w:rsidRPr="000E33E0" w:rsidP="00D95339" w14:paraId="6A78DBF6" w14:textId="77777777">
      <w:pPr>
        <w:pStyle w:val="Heading1"/>
      </w:pPr>
      <w:bookmarkStart w:id="5" w:name="TITTEL"/>
      <w:r w:rsidRPr="000E33E0">
        <w:t>Lufthavndrift AS - gjeldskonvertering og Avinor si overtaking</w:t>
      </w:r>
      <w:bookmarkEnd w:id="5"/>
    </w:p>
    <w:p w:rsidR="00025774" w:rsidRPr="000E33E0" w:rsidP="007C1D13" w14:paraId="399B4C34"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521"/>
        <w:gridCol w:w="1271"/>
        <w:gridCol w:w="1224"/>
      </w:tblGrid>
      <w:tr w14:paraId="0CBB407E" w14:textId="77777777" w:rsidTr="00CC4479">
        <w:tblPrEx>
          <w:tblW w:w="0" w:type="auto"/>
          <w:tblLayout w:type="fixed"/>
          <w:tblLook w:val="04A0"/>
        </w:tblPrEx>
        <w:tc>
          <w:tcPr>
            <w:tcW w:w="6521" w:type="dxa"/>
            <w:tcBorders>
              <w:bottom w:val="single" w:sz="4" w:space="0" w:color="auto"/>
            </w:tcBorders>
            <w:tcMar>
              <w:top w:w="113" w:type="dxa"/>
              <w:bottom w:w="113" w:type="dxa"/>
            </w:tcMar>
          </w:tcPr>
          <w:p w:rsidR="00025774" w:rsidRPr="00D95339" w:rsidP="007C1D13" w14:paraId="15C72695" w14:textId="77777777">
            <w:pPr>
              <w:rPr>
                <w:b/>
                <w:bCs/>
              </w:rPr>
            </w:pPr>
            <w:r w:rsidRPr="00D95339">
              <w:rPr>
                <w:b/>
                <w:bCs/>
              </w:rPr>
              <w:t>Utval</w:t>
            </w:r>
          </w:p>
        </w:tc>
        <w:tc>
          <w:tcPr>
            <w:tcW w:w="1271" w:type="dxa"/>
            <w:tcBorders>
              <w:bottom w:val="single" w:sz="4" w:space="0" w:color="auto"/>
            </w:tcBorders>
            <w:tcMar>
              <w:top w:w="113" w:type="dxa"/>
              <w:bottom w:w="113" w:type="dxa"/>
            </w:tcMar>
          </w:tcPr>
          <w:p w:rsidR="00025774" w:rsidRPr="000E33E0" w:rsidP="007C1D13" w14:paraId="141FE4BE" w14:textId="77777777"/>
        </w:tc>
        <w:tc>
          <w:tcPr>
            <w:tcW w:w="1224" w:type="dxa"/>
            <w:tcBorders>
              <w:bottom w:val="single" w:sz="4" w:space="0" w:color="auto"/>
            </w:tcBorders>
            <w:tcMar>
              <w:top w:w="113" w:type="dxa"/>
              <w:bottom w:w="113" w:type="dxa"/>
            </w:tcMar>
          </w:tcPr>
          <w:p w:rsidR="00025774" w:rsidRPr="000E33E0" w:rsidP="007C1D13" w14:paraId="269712DC" w14:textId="77777777"/>
        </w:tc>
      </w:tr>
      <w:tr w14:paraId="1C637396"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06A5C897" w14:textId="77777777">
            <w:bookmarkStart w:id="6" w:name="SAKSGANG"/>
            <w:bookmarkEnd w:id="6"/>
            <w:r w:rsidRPr="000E33E0">
              <w:t>Formannskapet</w:t>
            </w:r>
          </w:p>
        </w:tc>
        <w:tc>
          <w:tcPr>
            <w:tcW w:w="1271" w:type="dxa"/>
            <w:tcBorders>
              <w:top w:val="single" w:sz="4" w:space="0" w:color="auto"/>
            </w:tcBorders>
            <w:tcMar>
              <w:top w:w="113" w:type="dxa"/>
              <w:bottom w:w="113" w:type="dxa"/>
            </w:tcMar>
          </w:tcPr>
          <w:p w:rsidR="00025774" w:rsidRPr="000E33E0" w:rsidP="007C1D13" w14:paraId="210CFFC8" w14:textId="77777777">
            <w:r w:rsidRPr="000E33E0">
              <w:t>07.09.2026</w:t>
            </w:r>
          </w:p>
        </w:tc>
        <w:tc>
          <w:tcPr>
            <w:tcW w:w="1224" w:type="dxa"/>
            <w:tcBorders>
              <w:top w:val="single" w:sz="4" w:space="0" w:color="auto"/>
            </w:tcBorders>
            <w:tcMar>
              <w:top w:w="113" w:type="dxa"/>
              <w:bottom w:w="113" w:type="dxa"/>
            </w:tcMar>
          </w:tcPr>
          <w:p w:rsidR="00025774" w:rsidRPr="000E33E0" w:rsidP="007C1D13" w14:paraId="0ABD549B" w14:textId="77777777"/>
        </w:tc>
      </w:tr>
      <w:tr w14:paraId="650043A6"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2E55FA97" w14:textId="77777777">
            <w:r w:rsidRPr="000E33E0">
              <w:t>Kommunestyret</w:t>
            </w:r>
          </w:p>
        </w:tc>
        <w:tc>
          <w:tcPr>
            <w:tcW w:w="1271" w:type="dxa"/>
            <w:tcBorders>
              <w:top w:val="single" w:sz="4" w:space="0" w:color="auto"/>
            </w:tcBorders>
            <w:tcMar>
              <w:top w:w="113" w:type="dxa"/>
              <w:bottom w:w="113" w:type="dxa"/>
            </w:tcMar>
          </w:tcPr>
          <w:p w:rsidR="00025774" w:rsidRPr="000E33E0" w:rsidP="007C1D13" w14:paraId="337B3611" w14:textId="77777777">
            <w:r w:rsidRPr="000E33E0">
              <w:t>21.09.2026</w:t>
            </w:r>
          </w:p>
        </w:tc>
        <w:tc>
          <w:tcPr>
            <w:tcW w:w="1224" w:type="dxa"/>
            <w:tcBorders>
              <w:top w:val="single" w:sz="4" w:space="0" w:color="auto"/>
            </w:tcBorders>
            <w:tcMar>
              <w:top w:w="113" w:type="dxa"/>
              <w:bottom w:w="113" w:type="dxa"/>
            </w:tcMar>
          </w:tcPr>
          <w:p w:rsidR="00025774" w:rsidRPr="000E33E0" w:rsidP="007C1D13" w14:paraId="18D60165" w14:textId="77777777"/>
        </w:tc>
      </w:tr>
    </w:tbl>
    <w:p w:rsidR="00025774" w:rsidRPr="000E33E0" w:rsidP="007C1D13" w14:paraId="56302DD7" w14:textId="77777777"/>
    <w:p w:rsidR="00025774" w:rsidRPr="007C1D13" w:rsidP="00BE778E" w14:paraId="115B7896" w14:textId="77777777">
      <w:pPr>
        <w:pStyle w:val="Heading3"/>
      </w:pPr>
      <w:bookmarkStart w:id="7" w:name="INNSTILLING"/>
      <w:r w:rsidRPr="00BE778E">
        <w:t>Rådmannen</w:t>
      </w:r>
      <w:r w:rsidRPr="007C1D13" w:rsidR="007B63A0">
        <w:t xml:space="preserve"> sitt framlegg</w:t>
      </w:r>
      <w:r w:rsidRPr="007C1D13">
        <w:t xml:space="preserve"> til vedtak:</w:t>
      </w:r>
    </w:p>
    <w:p w:rsidR="00D95B0A" w:rsidP="007C1D13" w14:paraId="454AC759" w14:textId="77777777">
      <w:pPr>
        <w:pStyle w:val="ListParagraph"/>
        <w:numPr>
          <w:ilvl w:val="0"/>
          <w:numId w:val="25"/>
        </w:numPr>
      </w:pPr>
      <w:r>
        <w:t>Sveio kommune godkjenner at Karmsund Lufthavn Invest AS sitt krav mot Lufthavndrift AS ver</w:t>
      </w:r>
      <w:r>
        <w:t>t</w:t>
      </w:r>
      <w:r>
        <w:t xml:space="preserve"> konvertert til eigenkapital i selskapet, og dei u</w:t>
      </w:r>
      <w:r w:rsidR="00AB5A76">
        <w:t>t</w:t>
      </w:r>
      <w:r>
        <w:t>ferda aksjane inngår i eit samla sal til Avinor.</w:t>
      </w:r>
    </w:p>
    <w:p w:rsidR="005F0E19" w:rsidRPr="000E33E0" w:rsidP="00D95B0A" w14:paraId="29DFDF2D" w14:textId="6C18DB80">
      <w:pPr>
        <w:pStyle w:val="ListParagraph"/>
        <w:numPr>
          <w:ilvl w:val="0"/>
          <w:numId w:val="26"/>
        </w:numPr>
      </w:pPr>
      <w:r>
        <w:t xml:space="preserve">Sveio kommune </w:t>
      </w:r>
      <w:r w:rsidR="00AB5A76">
        <w:t>ønskjer ikkje</w:t>
      </w:r>
      <w:r>
        <w:t xml:space="preserve"> at kommunen sitt krav mot Karmsund Lufthavn Invest AS vert konvertert til aksjar i Karmsund Lufthavn Invest AS.</w:t>
      </w:r>
    </w:p>
    <w:bookmarkEnd w:id="7"/>
    <w:p w:rsidR="004458BF" w:rsidRPr="007C1D13" w:rsidP="007C1D13" w14:paraId="5199F94C" w14:textId="77777777">
      <w:pPr>
        <w:pStyle w:val="Heading1"/>
      </w:pPr>
      <w:r w:rsidRPr="007C1D13">
        <w:t>Saksframlegg</w:t>
      </w:r>
    </w:p>
    <w:p w:rsidR="004458BF" w:rsidRPr="007C1D13" w:rsidP="00BE778E" w14:paraId="1AFDAA0F" w14:textId="77777777">
      <w:pPr>
        <w:pStyle w:val="Heading2"/>
      </w:pPr>
      <w:r w:rsidRPr="00BE778E">
        <w:t>S</w:t>
      </w:r>
      <w:r w:rsidRPr="00BE778E" w:rsidR="007C1D13">
        <w:t>amandrag</w:t>
      </w:r>
    </w:p>
    <w:p w:rsidR="004458BF" w:rsidP="007C1D13" w14:paraId="1071C5F0" w14:textId="6B3D98B8">
      <w:r w:rsidRPr="005F0E19">
        <w:t>Karmsund Lufthavn Invest AS, som er heileigd dotterselskap av Karmsund Havn IKS, har i brev datert 26.06.2026, med vedlagt brev frå Lufthavndrift AS datert 23.06.2026, bede eigarkommunane ta stilling til spørsmål om gjeldskonvertering som ledd i at Avinor skal overta Lufthavndrift AS.</w:t>
      </w:r>
    </w:p>
    <w:p w:rsidR="005F0E19" w:rsidP="007C1D13" w14:paraId="539BD4F9" w14:textId="777FA5F8">
      <w:r w:rsidRPr="005F0E19">
        <w:t xml:space="preserve">Bakgrunnen for førespurnaden er at Lufthavndrift AS er </w:t>
      </w:r>
      <w:r w:rsidR="00D95B0A">
        <w:t xml:space="preserve">kome i ein </w:t>
      </w:r>
      <w:r w:rsidRPr="005F0E19">
        <w:t xml:space="preserve">situasjon </w:t>
      </w:r>
      <w:r w:rsidR="00D95B0A">
        <w:t xml:space="preserve">der selskapet i realiteten er </w:t>
      </w:r>
      <w:r w:rsidRPr="005F0E19">
        <w:t>insolvent. Bankgarantien som har dekt leigepliktene overfor Avinor, er no fullt ut nytta</w:t>
      </w:r>
      <w:r w:rsidR="00D95B0A">
        <w:t>, og a</w:t>
      </w:r>
      <w:r w:rsidRPr="005F0E19">
        <w:t xml:space="preserve">lternativet </w:t>
      </w:r>
      <w:r w:rsidR="00D95B0A">
        <w:t xml:space="preserve">til den føreslåtte løysninga er </w:t>
      </w:r>
      <w:r w:rsidRPr="005F0E19">
        <w:t>oppbod og påfølgjande driftsstans.</w:t>
      </w:r>
    </w:p>
    <w:p w:rsidR="005F0E19" w:rsidP="007C1D13" w14:paraId="4472AB16" w14:textId="7AABFAF7">
      <w:r>
        <w:t xml:space="preserve">Rådmannen </w:t>
      </w:r>
      <w:r w:rsidRPr="005F0E19">
        <w:t>rår til at Sveio kommune godtek den føreslåtte konverteringa. Vurderinga byggjer på at kommunen sitt utlån må reknast som tapt uavhengig av kva løysing som vert vald. Ei godkjenning vil samstundes kunne medverke til å sikre vidare drift utan avbrot og leggje til rette for den salsprosessen Stortinget vedtok 15.06.2026.</w:t>
      </w:r>
      <w:r w:rsidR="00B057CD">
        <w:t xml:space="preserve"> Rådmannen rår samstundes frå alternativet med å konvertere kommunen si fordring til aksjar i Karmsund Lufthavn </w:t>
      </w:r>
      <w:r w:rsidR="00BB198B">
        <w:t>I</w:t>
      </w:r>
      <w:r w:rsidR="00B057CD">
        <w:t>nvest. AS.</w:t>
      </w:r>
    </w:p>
    <w:p w:rsidR="00447D4B" w:rsidRPr="000E33E0" w:rsidP="00BE778E" w14:paraId="77C33C69" w14:textId="77777777">
      <w:pPr>
        <w:pStyle w:val="Heading2"/>
      </w:pPr>
      <w:r>
        <w:t>Bakgrunn for saka</w:t>
      </w:r>
    </w:p>
    <w:p w:rsidR="00654A24" w:rsidP="007C1D13" w14:paraId="17F17924" w14:textId="0ABE7394">
      <w:r w:rsidRPr="005F0E19">
        <w:t xml:space="preserve">Haugesund lufthamn Karmøy opna i 1975 og var i mange år ein del av Avinor sitt lufthamnnett. Allereie i 2003 vart rullebana forlenga med lokal finansiering. Haugaland Kraft bidrog då med betydelege midlar på vegner av eigarkommunane, noko som gjorde det mogleg å etablere Ryanair si </w:t>
      </w:r>
      <w:r w:rsidRPr="005F0E19" w:rsidR="00B057CD">
        <w:t>utanlands rute</w:t>
      </w:r>
      <w:r w:rsidRPr="005F0E19">
        <w:t>. Flyplassen har såleis hatt ei særstilling i norsk luftfart som eit døme på lokalt og privat initiativ.</w:t>
      </w:r>
    </w:p>
    <w:p w:rsidR="002A7D7A" w:rsidP="007C1D13" w14:paraId="1855FF21" w14:textId="3187623A">
      <w:r w:rsidRPr="002A7D7A">
        <w:t xml:space="preserve">Etter at Samferdselsdepartementet i 2017 vedtok å setje drifta ut som tenestekonsesjon for 20 år, tok Lufthavndrift AS over drifta 12.05.2019, med konsesjonsperiode frå 2019 til 2039. Avinor heldt fram som eigar av infrastrukturen og leiger denne ut til Lufthavndrift AS. Eit berande premiss for modellen var at ordninga skulle vere kostnadsnøytral for staten, samstundes som ho skulle gje rom for ei rimeleg lokal avkasting. I praksis har modellen vist seg sårbar, særleg som følgje av ein KPI-regulert leigeavtale som har gjeve staten </w:t>
      </w:r>
      <w:r w:rsidRPr="002A7D7A">
        <w:t>overkompensasjon</w:t>
      </w:r>
      <w:r w:rsidRPr="002A7D7A">
        <w:t>, og som Lufthavndrift AS ikkje har lukkast med å få reforhandla. Pandemien forsterka dei strukturelle utfordringane.</w:t>
      </w:r>
    </w:p>
    <w:p w:rsidR="002A7D7A" w:rsidP="002A7D7A" w14:paraId="799008FB" w14:textId="3C02445F">
      <w:r>
        <w:t>Kommunane sitt engasjement er kanalisert gjennom Karmsund Havn IKS, som eig Karmsund Lufthavn Invest AS. Dette selskapet er igjen deleigar i Lufthavndrift AS med ein eigardel på om lag 34 prosent.</w:t>
      </w:r>
    </w:p>
    <w:p w:rsidR="002A7D7A" w:rsidRPr="007C1D13" w:rsidP="002A7D7A" w14:paraId="17504566" w14:textId="13EEEC8E">
      <w:r>
        <w:t xml:space="preserve">Lufthavndrift AS har lånt </w:t>
      </w:r>
      <w:r w:rsidR="00BB198B">
        <w:t xml:space="preserve">om lag </w:t>
      </w:r>
      <w:r>
        <w:t xml:space="preserve">20 mill. kroner frå </w:t>
      </w:r>
      <w:r w:rsidR="008603D7">
        <w:t>eigar</w:t>
      </w:r>
      <w:r>
        <w:t xml:space="preserve">kommunane på Haugalandet, formidla gjennom Karmsund Lufthavn Invest AS, og om lag 10 mill. kroner frå Haugaland Kraft AS. Av </w:t>
      </w:r>
      <w:r w:rsidR="008603D7">
        <w:t xml:space="preserve">lånet som er ytt av eigarkommunane </w:t>
      </w:r>
      <w:r>
        <w:t>utgjer Sveio kommune sin indirekte</w:t>
      </w:r>
      <w:r w:rsidR="00791AFF">
        <w:t xml:space="preserve"> del 968 854 kroner.</w:t>
      </w:r>
    </w:p>
    <w:p w:rsidR="002A7D7A" w:rsidP="00BE778E" w14:paraId="1962AEF1" w14:textId="77777777">
      <w:pPr>
        <w:pStyle w:val="Heading2"/>
      </w:pPr>
    </w:p>
    <w:p w:rsidR="00654A24" w:rsidRPr="000E33E0" w:rsidP="00BE778E" w14:paraId="25C10A42" w14:textId="110574E8">
      <w:pPr>
        <w:pStyle w:val="Heading2"/>
      </w:pPr>
      <w:r w:rsidRPr="000E33E0">
        <w:t>Saks</w:t>
      </w:r>
      <w:r w:rsidR="007C1D13">
        <w:t>- og faktaopplysningar</w:t>
      </w:r>
      <w:r w:rsidRPr="000E33E0">
        <w:t xml:space="preserve"> </w:t>
      </w:r>
    </w:p>
    <w:p w:rsidR="002A7D7A" w:rsidP="002A7D7A" w14:paraId="232E09AA" w14:textId="77777777">
      <w:r>
        <w:t>Stortinget sitt vedtak 15.06.2026</w:t>
      </w:r>
    </w:p>
    <w:p w:rsidR="002A7D7A" w:rsidP="002A7D7A" w14:paraId="79E16620" w14:textId="77777777">
      <w:r>
        <w:t>Stortinget opna 15.06.2026 for sal av Haugesund lufthamn Karmøy, men sette samstundes fleire vilkår. Dei mest relevante for denne saka er desse:</w:t>
      </w:r>
    </w:p>
    <w:p w:rsidR="002A7D7A" w:rsidP="002A7D7A" w14:paraId="1636428C" w14:textId="77777777">
      <w:pPr>
        <w:pStyle w:val="ListParagraph"/>
        <w:numPr>
          <w:ilvl w:val="0"/>
          <w:numId w:val="19"/>
        </w:numPr>
      </w:pPr>
      <w:r>
        <w:t>Offentleg eigardel i ein ny eigarkonstellasjon skal vere minst 35 prosent.</w:t>
      </w:r>
    </w:p>
    <w:p w:rsidR="002A7D7A" w:rsidP="002A7D7A" w14:paraId="386A86FA" w14:textId="77777777">
      <w:pPr>
        <w:pStyle w:val="ListParagraph"/>
        <w:numPr>
          <w:ilvl w:val="0"/>
          <w:numId w:val="19"/>
        </w:numPr>
      </w:pPr>
      <w:r>
        <w:t>Staten skal ha forkjøpsrett ved eit eventuelt vidaresal.</w:t>
      </w:r>
    </w:p>
    <w:p w:rsidR="002A7D7A" w:rsidP="002A7D7A" w14:paraId="23A1BDF8" w14:textId="77777777">
      <w:pPr>
        <w:pStyle w:val="ListParagraph"/>
        <w:numPr>
          <w:ilvl w:val="0"/>
          <w:numId w:val="19"/>
        </w:numPr>
      </w:pPr>
      <w:r>
        <w:t>Eigedomen skal berre nyttast til luftfartsføremål.</w:t>
      </w:r>
    </w:p>
    <w:p w:rsidR="002A7D7A" w:rsidP="002A7D7A" w14:paraId="4ED8814A" w14:textId="77777777">
      <w:pPr>
        <w:pStyle w:val="ListParagraph"/>
        <w:numPr>
          <w:ilvl w:val="0"/>
          <w:numId w:val="19"/>
        </w:numPr>
      </w:pPr>
      <w:r>
        <w:t>Ein kjøpar må leggje fram ein realistisk femårig plan for drift og vedlikehald, utan føresetnad om statsstøtte.</w:t>
      </w:r>
    </w:p>
    <w:p w:rsidR="002A7D7A" w:rsidP="002A7D7A" w14:paraId="5D09805C" w14:textId="77777777">
      <w:pPr>
        <w:pStyle w:val="ListParagraph"/>
        <w:numPr>
          <w:ilvl w:val="0"/>
          <w:numId w:val="19"/>
        </w:numPr>
      </w:pPr>
      <w:r>
        <w:t>Salsprosessen skal ikkje føre til avbrot i drifta.</w:t>
      </w:r>
    </w:p>
    <w:p w:rsidR="002A7D7A" w:rsidP="002A7D7A" w14:paraId="33C31FB6" w14:textId="0DFA793B">
      <w:pPr>
        <w:pStyle w:val="ListParagraph"/>
        <w:numPr>
          <w:ilvl w:val="0"/>
          <w:numId w:val="19"/>
        </w:numPr>
      </w:pPr>
      <w:r>
        <w:t>Avinor skal ta over drifta dersom desse omsyna ikkje vert tilstrekkeleg ivaretekne.</w:t>
      </w:r>
    </w:p>
    <w:p w:rsidR="00654A24" w:rsidP="002A7D7A" w14:paraId="79B357F2" w14:textId="2606A48A">
      <w:r>
        <w:t>Den føreslåtte løysinga med Avinor er etter rådmannen si vurdering ikkje i strid med Stortinget sitt vedtak. Løysinga legg til rette for at drifta kan haldast oppe fram til eit eventuelt sal kan gjennomførast i samsvar med dei vilkåra Stortinget har sett. Breva kommunen har motteke, stadfester vidare at eit aksjesal til Avinor ikkje er til hinder for eit seinare kjøp av lufthamna.</w:t>
      </w:r>
    </w:p>
    <w:p w:rsidR="002A7D7A" w:rsidRPr="002A7D7A" w:rsidP="002A7D7A" w14:paraId="21845E50" w14:textId="77777777">
      <w:r w:rsidRPr="002A7D7A">
        <w:rPr>
          <w:b/>
          <w:bCs/>
        </w:rPr>
        <w:t>Kva kommunen vert beden om</w:t>
      </w:r>
    </w:p>
    <w:p w:rsidR="002A7D7A" w:rsidRPr="002A7D7A" w:rsidP="002A7D7A" w14:paraId="6E22E2D3" w14:textId="77777777">
      <w:r w:rsidRPr="002A7D7A">
        <w:t>I brevet av 26.06.2026 vert kommunen beden om å ta stilling til to forhold:</w:t>
      </w:r>
    </w:p>
    <w:p w:rsidR="002A7D7A" w:rsidRPr="002A7D7A" w:rsidP="002A7D7A" w14:paraId="4B64A898" w14:textId="77B91245">
      <w:pPr>
        <w:numPr>
          <w:ilvl w:val="0"/>
          <w:numId w:val="20"/>
        </w:numPr>
      </w:pPr>
      <w:r w:rsidRPr="002A7D7A">
        <w:t xml:space="preserve">Samtykke til at Lufthavndrift AS si uteståande lånegjeld til Haugaland Kraft AS og Karmsund Lufthavn Invest AS vert konvertert til eigenkapital i Lufthavndrift AS, og at dei utferda aksjane inngår i salet til Avinor. Samla krav som det er føreslått å konvertere, er oppgitt til kr </w:t>
      </w:r>
      <w:r w:rsidRPr="00904FC5">
        <w:t>30 619 764, inkludert</w:t>
      </w:r>
      <w:r w:rsidRPr="002A7D7A">
        <w:t xml:space="preserve"> påløp</w:t>
      </w:r>
      <w:r w:rsidR="00261803">
        <w:t>t</w:t>
      </w:r>
      <w:r w:rsidRPr="002A7D7A">
        <w:t>e renter og kostnader.</w:t>
      </w:r>
    </w:p>
    <w:p w:rsidR="002A7D7A" w:rsidRPr="002A7D7A" w:rsidP="002A7D7A" w14:paraId="6FA4B771" w14:textId="77777777">
      <w:pPr>
        <w:numPr>
          <w:ilvl w:val="0"/>
          <w:numId w:val="20"/>
        </w:numPr>
      </w:pPr>
      <w:r w:rsidRPr="002A7D7A">
        <w:t>Ei avklaring av korleis kommunen vil handtere sitt eige krav mot Karmsund Lufthavn Invest AS, det vil seie om lånegjelda vert akseptert ettergjeven, eller om kommunen ønskjer å få kravet konvertert til aksjar i Karmsund Lufthavn Invest AS.</w:t>
      </w:r>
    </w:p>
    <w:p w:rsidR="002A7D7A" w:rsidRPr="002A7D7A" w:rsidP="002A7D7A" w14:paraId="1D1E5D4B" w14:textId="77777777">
      <w:r w:rsidRPr="002A7D7A">
        <w:t>Lufthavndrift AS kalla inn til ekstraordinær generalforsamling 30.06.2026. Etter den opplyste framdriftsplanen er det lagt opp til inngåing av aksjekjøpsavtale innan 15.08.2026 og gjennomføring 01.09.2026.</w:t>
      </w:r>
    </w:p>
    <w:p w:rsidR="002A7D7A" w:rsidRPr="002A7D7A" w:rsidP="002A7D7A" w14:paraId="30EDC7CF" w14:textId="1514978E">
      <w:r w:rsidRPr="002A7D7A">
        <w:t xml:space="preserve">Kommunen er beden om å gje tilbakemelding seinast 10.08.2026 dersom han ikkje meiner at konvertering er den beste løysinga. Dersom det ikkje kjem svar, vert det lagt til grunn at kommunen tek saka til orientering og vurderer henne på same måte som Karmsund Lufthavn Invest AS. </w:t>
      </w:r>
      <w:r w:rsidRPr="00003158">
        <w:t>Rådmannen har meldt tilbake til Karmsund Havn IKS at svar frå Sveio kommune ikkje vil liggje føre før saka har vore politisk handsama.</w:t>
      </w:r>
    </w:p>
    <w:p w:rsidR="00654A24" w:rsidRPr="007C1D13" w:rsidP="00BE778E" w14:paraId="7041D42D" w14:textId="77777777">
      <w:pPr>
        <w:pStyle w:val="Heading3"/>
      </w:pPr>
      <w:r w:rsidRPr="007C1D13">
        <w:t>Innkomne merknadar</w:t>
      </w:r>
    </w:p>
    <w:p w:rsidR="00654A24" w:rsidP="00BE778E" w14:paraId="44825D56" w14:textId="77777777">
      <w:pPr>
        <w:pStyle w:val="Heading2"/>
      </w:pPr>
      <w:r>
        <w:t>Konsekvensar</w:t>
      </w:r>
    </w:p>
    <w:p w:rsidR="00DF3298" w:rsidRPr="00D252BD" w:rsidP="00DF3298" w14:paraId="55D9E8D8" w14:textId="6F9A7389">
      <w:pPr>
        <w:rPr>
          <w:color w:val="FF0000"/>
        </w:rPr>
      </w:pPr>
      <w:r w:rsidRPr="00415D06">
        <w:t>Lånet vart belasta investeringsrekneskapen i 2023. Manglande innfriing av kravet vil ikkje medføre ytterlegare</w:t>
      </w:r>
      <w:r w:rsidR="00415D06">
        <w:t xml:space="preserve"> utbetalingar for</w:t>
      </w:r>
      <w:r w:rsidRPr="00415D06">
        <w:t xml:space="preserve"> kommunen, </w:t>
      </w:r>
      <w:r w:rsidR="00415D06">
        <w:t xml:space="preserve">men inneber at lånebeløpet ikkje </w:t>
      </w:r>
      <w:r w:rsidRPr="00415D06">
        <w:t>vert tilbakebetalt.</w:t>
      </w:r>
      <w:r w:rsidRPr="00415D06" w:rsidR="00415D06">
        <w:t xml:space="preserve"> I tillegg</w:t>
      </w:r>
      <w:r w:rsidR="00415D06">
        <w:t xml:space="preserve"> kjem om lag 61 000 kroner i tapte renteinntekter i 2026</w:t>
      </w:r>
      <w:r w:rsidR="00FF0CC5">
        <w:t>, og indirekte tap som følgje av tapa til Haugaland Kraft AS og Karmsund Hamn IKS</w:t>
      </w:r>
      <w:r w:rsidR="00D8067B">
        <w:t>, der kommunen er medeigar.</w:t>
      </w:r>
    </w:p>
    <w:p w:rsidR="007C1D13" w:rsidRPr="007C1D13" w:rsidP="00BE778E" w14:paraId="33786E69" w14:textId="77777777">
      <w:pPr>
        <w:pStyle w:val="Heading3"/>
      </w:pPr>
      <w:r>
        <w:t>FN sine berekraftsmål</w:t>
      </w:r>
    </w:p>
    <w:p w:rsidR="00654A24" w:rsidRPr="00522139" w:rsidP="007C1D13" w14:paraId="2E308B03" w14:textId="6344F0E3">
      <w:r>
        <w:t>Ikkje vurdert</w:t>
      </w:r>
    </w:p>
    <w:p w:rsidR="00654A24" w:rsidP="00BE778E" w14:paraId="259E0BA3" w14:textId="15D81BEC">
      <w:pPr>
        <w:pStyle w:val="Heading3"/>
      </w:pPr>
      <w:r>
        <w:t>Beredskap</w:t>
      </w:r>
    </w:p>
    <w:p w:rsidR="006C35A5" w:rsidP="00DF3298" w14:paraId="57324030" w14:textId="76E09ADF">
      <w:r>
        <w:t>Ikkje vurdert</w:t>
      </w:r>
    </w:p>
    <w:p w:rsidR="00654A24" w:rsidRPr="000E33E0" w:rsidP="00BE778E" w14:paraId="6A2BB1D8" w14:textId="4FB112FC">
      <w:pPr>
        <w:pStyle w:val="Heading2"/>
      </w:pPr>
      <w:r>
        <w:t>Vurdering</w:t>
      </w:r>
    </w:p>
    <w:p w:rsidR="006C35A5" w:rsidRPr="006C35A5" w:rsidP="006C35A5" w14:paraId="4B0D5506" w14:textId="0AF811F1">
      <w:r>
        <w:t>Rådmannen</w:t>
      </w:r>
      <w:r w:rsidRPr="006C35A5">
        <w:t xml:space="preserve"> vurderer at det per i dag ikkje ligg føre realistiske utsikter til at kommunen sitt utlån vil verte innfridd. Den økonomiske konsekvensen for Sveio kommune vert difor vurdert å vere den same, uavhengig av om kommunen støttar den føreslåtte løysinga med Avinor eller ikkje.</w:t>
      </w:r>
    </w:p>
    <w:p w:rsidR="006C35A5" w:rsidRPr="006C35A5" w:rsidP="006C35A5" w14:paraId="59839A93" w14:textId="0E4350CB">
      <w:r w:rsidRPr="006C35A5">
        <w:t xml:space="preserve">Kjernen i saka er punkt 1 i låneavtalen, der det går fram at kommunane si rettslege stilling ikkje er betre enn Karmsund Lufthavn Invest AS si stilling overfor Lufthavndrift AS. Karmsund Lufthavn Invest AS har ingen andre eigedelar enn aksjane i Lufthavndrift AS, og lånet frå kommunane er </w:t>
      </w:r>
      <w:r w:rsidRPr="006C35A5" w:rsidR="003D6515">
        <w:t>usikr</w:t>
      </w:r>
      <w:r w:rsidR="003D6515">
        <w:t>e</w:t>
      </w:r>
      <w:r w:rsidRPr="006C35A5">
        <w:t>. Når Lufthavndrift AS er insolvent</w:t>
      </w:r>
      <w:r w:rsidR="00257F61">
        <w:t>, det vil seie ikkje i stand til å oppfylle sine økonomiske plikter</w:t>
      </w:r>
      <w:r w:rsidRPr="006C35A5">
        <w:t xml:space="preserve">, og garantien samstundes er oppbrukt, </w:t>
      </w:r>
      <w:r w:rsidR="00257F61">
        <w:t>må kravet til</w:t>
      </w:r>
      <w:r w:rsidRPr="006C35A5">
        <w:t xml:space="preserve"> Karmsund Lufthavn Invest AS </w:t>
      </w:r>
      <w:r w:rsidR="00257F61">
        <w:t xml:space="preserve">reknast som </w:t>
      </w:r>
      <w:r w:rsidRPr="006C35A5">
        <w:t>tapt</w:t>
      </w:r>
      <w:r w:rsidR="00257F61">
        <w:t>, og dermed</w:t>
      </w:r>
      <w:r w:rsidRPr="006C35A5">
        <w:t xml:space="preserve"> </w:t>
      </w:r>
      <w:r w:rsidR="00257F61">
        <w:t>også</w:t>
      </w:r>
      <w:r w:rsidRPr="006C35A5">
        <w:t xml:space="preserve"> kommunen sitt krav</w:t>
      </w:r>
      <w:r w:rsidR="00257F61">
        <w:t>.</w:t>
      </w:r>
      <w:r w:rsidRPr="006C35A5">
        <w:t xml:space="preserve"> Dette gjeld uavhengig av om kommunen godtek løysinga med Avinor eller ikkje. Ei godkjenning inneber såleis ikkje noko nytt tap for kommunen, då tapet alt er eit faktum.</w:t>
      </w:r>
    </w:p>
    <w:p w:rsidR="006C35A5" w:rsidRPr="006C35A5" w:rsidP="006C35A5" w14:paraId="28CDD99D" w14:textId="1EC5E859">
      <w:r w:rsidRPr="006C35A5">
        <w:t>Dersom løysinga derimot ikkje vert godteken, er konsekvensen at Lufthavndrift AS må melde oppbod. Det vil føre til driftsstans ved flyplassen, noko som vil vere i strid med Stortinget sitt premiss om at salsprosessen ikkje skal føre til avbrot i drifta, utan at kommunen samstundes får dekning for utlånet sitt. Løysinga med Avinor vil derimot kunne sikre samanhengande drift, ein meir ordna overgang og ein statleg aktør som tek ansvar for vidare drift fram til Stortinget sitt vedtak er følgt opp.</w:t>
      </w:r>
    </w:p>
    <w:p w:rsidR="00F92B86" w:rsidP="006C35A5" w14:paraId="78D962B4" w14:textId="77777777">
      <w:r w:rsidRPr="006C35A5">
        <w:t xml:space="preserve">Ved å samtykkje til løysinga gjev kommunen indirekte frå seg ein eigarposisjon som samla utgjer om lag 34 prosent i Lufthavndrift AS. Denne eigarposisjonen har ingen reell verdi i eit insolvent selskap. Stortinget sitt krav om minst 35 prosent offentleg eigardel ved eit eventuelt framtidig sal kan reise spørsmål om kommunen burde halde fast ved ein posisjon for å kunne delta i ei slik eigarkonstellasjon. </w:t>
      </w:r>
      <w:r>
        <w:t>Rådmannen</w:t>
      </w:r>
      <w:r w:rsidRPr="006C35A5">
        <w:t xml:space="preserve"> vurderer dette som eit spørsmål som må handsamast særskilt. </w:t>
      </w:r>
    </w:p>
    <w:p w:rsidR="006C35A5" w:rsidRPr="006C35A5" w:rsidP="006C35A5" w14:paraId="7C221833" w14:textId="3B1D9491">
      <w:r w:rsidRPr="006C35A5">
        <w:t>Løysinga med Avinor er ikkje til hinder for eit seinare kjøp, og ei eventuell framtidig offentleg eigardeltaking kan vurderast uavhengig av denne saka.</w:t>
      </w:r>
    </w:p>
    <w:p w:rsidR="00610AC5" w:rsidP="003D6515" w14:paraId="0DB31401" w14:textId="16E380AF">
      <w:r w:rsidRPr="006C35A5">
        <w:t xml:space="preserve">I brevet frå Karmsund Havn IKS vert det opna for at kommunen, i staden for ettergjeving, kan konvertere sitt krav til aksjar i Karmsund Lufthavn Invest AS. </w:t>
      </w:r>
      <w:r>
        <w:t>Rådmannen</w:t>
      </w:r>
      <w:r w:rsidRPr="006C35A5">
        <w:t xml:space="preserve"> rår ikkje til ei slik løysing. Den einaste eigedelen Karmsund Lufthavn Invest AS har, er aksjane i Lufthavndrift AS, og desse skal etter det opplyste seljast til Avinor til symbolsk verdi. Ei konvertering vil såleis innebere at ein tapt fordring vert bytt mot aksjar med tilnærma ingen verdi, samstundes som kommunen vert direkte aksjonær i eit selskap som skal avviklast. Etter </w:t>
      </w:r>
      <w:r>
        <w:t>rådmannen</w:t>
      </w:r>
      <w:r w:rsidRPr="006C35A5">
        <w:t xml:space="preserve"> si vurdering er den mest ryddige løysinga å konstatere tapet og akseptere ettergjeving.</w:t>
      </w:r>
    </w:p>
    <w:p w:rsidR="000E33E0" w:rsidRPr="000E33E0" w:rsidP="00BE778E" w14:paraId="6293C289" w14:textId="211069AF">
      <w:pPr>
        <w:pStyle w:val="Heading2"/>
      </w:pPr>
      <w:r>
        <w:t>Rådmannen sin konklusjon</w:t>
      </w:r>
    </w:p>
    <w:p w:rsidR="00610AC5" w:rsidP="00610AC5" w14:paraId="4B9AB268" w14:textId="77777777">
      <w:pPr>
        <w:tabs>
          <w:tab w:val="num" w:pos="720"/>
        </w:tabs>
      </w:pPr>
      <w:r>
        <w:t xml:space="preserve">Rådmannen tilrår at </w:t>
      </w:r>
      <w:r w:rsidRPr="006C35A5">
        <w:t xml:space="preserve">Sveio kommune godkjenner </w:t>
      </w:r>
      <w:r>
        <w:t xml:space="preserve">at </w:t>
      </w:r>
      <w:r w:rsidRPr="006C35A5">
        <w:t>Karmsund Lufthavn Invest AS sitt krav mot Lufthavndrift AS vert konvertert til eigenkapital i selskapet, og at dei utferda aksjane inngår i eit samla sal til Avinor.</w:t>
      </w:r>
      <w:r>
        <w:t xml:space="preserve"> </w:t>
      </w:r>
    </w:p>
    <w:p w:rsidR="00610AC5" w:rsidP="00610AC5" w14:paraId="51E77F47" w14:textId="3F1110FB">
      <w:pPr>
        <w:tabs>
          <w:tab w:val="num" w:pos="720"/>
        </w:tabs>
      </w:pPr>
      <w:r w:rsidRPr="00610AC5">
        <w:t>Rådmannen vurderer ikkje alternativet med å konvertere Sveio kommune sitt krav mot Karmsund Lufthavn Invest AS til aksjar i selskapet som aktuelt.</w:t>
      </w:r>
    </w:p>
    <w:p w:rsidR="007C1D13" w:rsidRPr="007C1D13" w:rsidP="00BE778E" w14:paraId="2771641E" w14:textId="77777777">
      <w:pPr>
        <w:pStyle w:val="Heading2"/>
      </w:pPr>
      <w:r>
        <w:t>Aktuelle lovar, forskrifter, avtalar m.m</w:t>
      </w:r>
      <w:r w:rsidR="00B312C4">
        <w:t>.</w:t>
      </w:r>
    </w:p>
    <w:p w:rsidR="000E33E0" w:rsidRPr="000E33E0" w:rsidP="007C1D13" w14:paraId="441AA1A6" w14:textId="77777777"/>
    <w:p w:rsidR="00447D4B" w:rsidRPr="000E33E0" w:rsidP="007C1D13" w14:paraId="4CB83379" w14:textId="77777777">
      <w:bookmarkStart w:id="8" w:name="VEDLEGG"/>
      <w:bookmarkEnd w:id="8"/>
    </w:p>
    <w:sectPr w:rsidSect="00C902DB">
      <w:headerReference w:type="even" r:id="rId5"/>
      <w:headerReference w:type="default" r:id="rId6"/>
      <w:footerReference w:type="even" r:id="rId7"/>
      <w:footerReference w:type="default" r:id="rId8"/>
      <w:headerReference w:type="first" r:id="rId9"/>
      <w:footerReference w:type="first" r:id="rId10"/>
      <w:pgSz w:w="11906" w:h="16838"/>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3B1613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7C1D13" w14:paraId="44584DC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7C1D13" w14:paraId="57FEAF7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65E189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40F90F0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418"/>
      <w:gridCol w:w="7598"/>
    </w:tblGrid>
    <w:tr w14:paraId="2D0AD43B" w14:textId="77777777" w:rsidTr="00CB3ACC">
      <w:tblPrEx>
        <w:tblW w:w="0" w:type="auto"/>
        <w:tblLook w:val="04A0"/>
      </w:tblPrEx>
      <w:tc>
        <w:tcPr>
          <w:tcW w:w="1418" w:type="dxa"/>
        </w:tcPr>
        <w:p w:rsidR="00A34405" w:rsidP="007C1D13" w14:paraId="07D84666" w14:textId="77777777">
          <w:pPr>
            <w:pStyle w:val="Header"/>
          </w:pPr>
          <w:r>
            <w:rPr>
              <w:noProof/>
            </w:rPr>
            <w:drawing>
              <wp:anchor distT="0" distB="0" distL="114300" distR="114300" simplePos="0" relativeHeight="251658240" behindDoc="0" locked="0" layoutInCell="1" allowOverlap="1">
                <wp:simplePos x="0" y="0"/>
                <wp:positionH relativeFrom="leftMargin">
                  <wp:posOffset>0</wp:posOffset>
                </wp:positionH>
                <wp:positionV relativeFrom="paragraph">
                  <wp:posOffset>-635</wp:posOffset>
                </wp:positionV>
                <wp:extent cx="419100" cy="524341"/>
                <wp:effectExtent l="0" t="0" r="0" b="952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19100" cy="524341"/>
                        </a:xfrm>
                        <a:prstGeom prst="rect">
                          <a:avLst/>
                        </a:prstGeom>
                      </pic:spPr>
                    </pic:pic>
                  </a:graphicData>
                </a:graphic>
                <wp14:sizeRelH relativeFrom="margin">
                  <wp14:pctWidth>0</wp14:pctWidth>
                </wp14:sizeRelH>
                <wp14:sizeRelV relativeFrom="margin">
                  <wp14:pctHeight>0</wp14:pctHeight>
                </wp14:sizeRelV>
              </wp:anchor>
            </w:drawing>
          </w:r>
        </w:p>
      </w:tc>
      <w:tc>
        <w:tcPr>
          <w:tcW w:w="7598" w:type="dxa"/>
        </w:tcPr>
        <w:p w:rsidR="00A34405" w:rsidRPr="00F26759" w:rsidP="007C1D13" w14:paraId="0F117D91" w14:textId="77777777">
          <w:pPr>
            <w:pStyle w:val="Heading1"/>
          </w:pPr>
          <w:r>
            <w:t>Sveio kommune</w:t>
          </w:r>
        </w:p>
      </w:tc>
    </w:tr>
  </w:tbl>
  <w:p w:rsidR="00A34405" w:rsidP="007C1D13" w14:paraId="137CA9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D7B4BF4"/>
    <w:multiLevelType w:val="multilevel"/>
    <w:tmpl w:val="F1387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7AD6CDF"/>
    <w:multiLevelType w:val="multilevel"/>
    <w:tmpl w:val="F1387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091BDD"/>
    <w:multiLevelType w:val="multilevel"/>
    <w:tmpl w:val="5E988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2FDA0561"/>
    <w:multiLevelType w:val="multilevel"/>
    <w:tmpl w:val="39D2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601B4616"/>
    <w:multiLevelType w:val="hybridMultilevel"/>
    <w:tmpl w:val="F3A242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15:restartNumberingAfterBreak="0">
    <w:nsid w:val="735D0827"/>
    <w:multiLevelType w:val="multilevel"/>
    <w:tmpl w:val="F1387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77E4252A"/>
    <w:multiLevelType w:val="hybridMultilevel"/>
    <w:tmpl w:val="F3D8349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15:restartNumberingAfterBreak="0">
    <w:nsid w:val="7E013AF4"/>
    <w:multiLevelType w:val="hybridMultilevel"/>
    <w:tmpl w:val="DF7AFA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6914767">
    <w:abstractNumId w:val="16"/>
  </w:num>
  <w:num w:numId="2" w16cid:durableId="1246649741">
    <w:abstractNumId w:val="10"/>
  </w:num>
  <w:num w:numId="3" w16cid:durableId="1627274416">
    <w:abstractNumId w:val="9"/>
  </w:num>
  <w:num w:numId="4" w16cid:durableId="1242301030">
    <w:abstractNumId w:val="14"/>
  </w:num>
  <w:num w:numId="5" w16cid:durableId="1620380000">
    <w:abstractNumId w:val="21"/>
  </w:num>
  <w:num w:numId="6" w16cid:durableId="1727413659">
    <w:abstractNumId w:val="11"/>
  </w:num>
  <w:num w:numId="7" w16cid:durableId="1073894754">
    <w:abstractNumId w:val="17"/>
  </w:num>
  <w:num w:numId="8" w16cid:durableId="1877154540">
    <w:abstractNumId w:val="1"/>
  </w:num>
  <w:num w:numId="9" w16cid:durableId="1118452021">
    <w:abstractNumId w:val="5"/>
  </w:num>
  <w:num w:numId="10" w16cid:durableId="2008055323">
    <w:abstractNumId w:val="0"/>
  </w:num>
  <w:num w:numId="11" w16cid:durableId="1775437886">
    <w:abstractNumId w:val="20"/>
  </w:num>
  <w:num w:numId="12" w16cid:durableId="2103136964">
    <w:abstractNumId w:val="6"/>
  </w:num>
  <w:num w:numId="13" w16cid:durableId="738139065">
    <w:abstractNumId w:val="12"/>
  </w:num>
  <w:num w:numId="14" w16cid:durableId="1111512111">
    <w:abstractNumId w:val="18"/>
  </w:num>
  <w:num w:numId="15" w16cid:durableId="438254389">
    <w:abstractNumId w:val="4"/>
  </w:num>
  <w:num w:numId="16" w16cid:durableId="1898668140">
    <w:abstractNumId w:val="15"/>
  </w:num>
  <w:num w:numId="17" w16cid:durableId="231082294">
    <w:abstractNumId w:val="3"/>
  </w:num>
  <w:num w:numId="18" w16cid:durableId="1020160019">
    <w:abstractNumId w:val="23"/>
  </w:num>
  <w:num w:numId="19" w16cid:durableId="843862207">
    <w:abstractNumId w:val="25"/>
  </w:num>
  <w:num w:numId="20" w16cid:durableId="900478911">
    <w:abstractNumId w:val="8"/>
  </w:num>
  <w:num w:numId="21" w16cid:durableId="232014402">
    <w:abstractNumId w:val="22"/>
  </w:num>
  <w:num w:numId="22" w16cid:durableId="1995791756">
    <w:abstractNumId w:val="13"/>
  </w:num>
  <w:num w:numId="23" w16cid:durableId="161243699">
    <w:abstractNumId w:val="2"/>
  </w:num>
  <w:num w:numId="24" w16cid:durableId="1869299230">
    <w:abstractNumId w:val="7"/>
  </w:num>
  <w:num w:numId="25" w16cid:durableId="265577450">
    <w:abstractNumId w:val="19"/>
  </w:num>
  <w:num w:numId="26" w16cid:durableId="13902269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01FC8"/>
    <w:rsid w:val="00003158"/>
    <w:rsid w:val="00016D93"/>
    <w:rsid w:val="00025774"/>
    <w:rsid w:val="00061A98"/>
    <w:rsid w:val="000804C6"/>
    <w:rsid w:val="00092C7C"/>
    <w:rsid w:val="000E33E0"/>
    <w:rsid w:val="000E5980"/>
    <w:rsid w:val="001005EE"/>
    <w:rsid w:val="00113AEC"/>
    <w:rsid w:val="00116BD0"/>
    <w:rsid w:val="00130896"/>
    <w:rsid w:val="00131CB4"/>
    <w:rsid w:val="00147904"/>
    <w:rsid w:val="00190D7A"/>
    <w:rsid w:val="001C459A"/>
    <w:rsid w:val="001E079E"/>
    <w:rsid w:val="00220330"/>
    <w:rsid w:val="00234DFC"/>
    <w:rsid w:val="00243190"/>
    <w:rsid w:val="00257F61"/>
    <w:rsid w:val="00261803"/>
    <w:rsid w:val="002861BE"/>
    <w:rsid w:val="002A6E8F"/>
    <w:rsid w:val="002A7D7A"/>
    <w:rsid w:val="002F2C29"/>
    <w:rsid w:val="003016C7"/>
    <w:rsid w:val="00351E3E"/>
    <w:rsid w:val="00356914"/>
    <w:rsid w:val="00362BF3"/>
    <w:rsid w:val="003A4FFF"/>
    <w:rsid w:val="003D6515"/>
    <w:rsid w:val="003F4FA4"/>
    <w:rsid w:val="0040179C"/>
    <w:rsid w:val="00415D06"/>
    <w:rsid w:val="00423F19"/>
    <w:rsid w:val="00435355"/>
    <w:rsid w:val="00441A4D"/>
    <w:rsid w:val="004458BF"/>
    <w:rsid w:val="00445AF5"/>
    <w:rsid w:val="00447D4B"/>
    <w:rsid w:val="004C69B5"/>
    <w:rsid w:val="004C763F"/>
    <w:rsid w:val="004F1BBC"/>
    <w:rsid w:val="00522139"/>
    <w:rsid w:val="00544F51"/>
    <w:rsid w:val="005676CB"/>
    <w:rsid w:val="005F0E19"/>
    <w:rsid w:val="005F1590"/>
    <w:rsid w:val="00610AC5"/>
    <w:rsid w:val="00647F82"/>
    <w:rsid w:val="006504FA"/>
    <w:rsid w:val="00654A24"/>
    <w:rsid w:val="00691182"/>
    <w:rsid w:val="006C3585"/>
    <w:rsid w:val="006C35A5"/>
    <w:rsid w:val="006C6AF5"/>
    <w:rsid w:val="0077153F"/>
    <w:rsid w:val="00791AFF"/>
    <w:rsid w:val="007A626F"/>
    <w:rsid w:val="007B63A0"/>
    <w:rsid w:val="007C1D13"/>
    <w:rsid w:val="007F4F5F"/>
    <w:rsid w:val="008312F8"/>
    <w:rsid w:val="00841CE0"/>
    <w:rsid w:val="008603D7"/>
    <w:rsid w:val="00883DBA"/>
    <w:rsid w:val="00883FD4"/>
    <w:rsid w:val="008B391C"/>
    <w:rsid w:val="008D1C22"/>
    <w:rsid w:val="008F6930"/>
    <w:rsid w:val="00900118"/>
    <w:rsid w:val="00904FC5"/>
    <w:rsid w:val="00926F73"/>
    <w:rsid w:val="009308F6"/>
    <w:rsid w:val="00941C17"/>
    <w:rsid w:val="00950C8F"/>
    <w:rsid w:val="00956516"/>
    <w:rsid w:val="00970AD8"/>
    <w:rsid w:val="00983288"/>
    <w:rsid w:val="009B0FD5"/>
    <w:rsid w:val="009B6574"/>
    <w:rsid w:val="009C490C"/>
    <w:rsid w:val="009D4FD2"/>
    <w:rsid w:val="009F3A0C"/>
    <w:rsid w:val="009F6A3D"/>
    <w:rsid w:val="009F6C7C"/>
    <w:rsid w:val="00A13C05"/>
    <w:rsid w:val="00A34405"/>
    <w:rsid w:val="00A37833"/>
    <w:rsid w:val="00A67F3D"/>
    <w:rsid w:val="00AB5A76"/>
    <w:rsid w:val="00AC0639"/>
    <w:rsid w:val="00AC6143"/>
    <w:rsid w:val="00AD0CE7"/>
    <w:rsid w:val="00AE6151"/>
    <w:rsid w:val="00AF648C"/>
    <w:rsid w:val="00B057CD"/>
    <w:rsid w:val="00B312C4"/>
    <w:rsid w:val="00B53CDD"/>
    <w:rsid w:val="00B76D48"/>
    <w:rsid w:val="00B8200B"/>
    <w:rsid w:val="00B9307F"/>
    <w:rsid w:val="00BA3C19"/>
    <w:rsid w:val="00BB198B"/>
    <w:rsid w:val="00BE778E"/>
    <w:rsid w:val="00BF1E80"/>
    <w:rsid w:val="00BF680B"/>
    <w:rsid w:val="00BF763A"/>
    <w:rsid w:val="00C0446D"/>
    <w:rsid w:val="00C41BE9"/>
    <w:rsid w:val="00C6672E"/>
    <w:rsid w:val="00C902DB"/>
    <w:rsid w:val="00CA5454"/>
    <w:rsid w:val="00CB2616"/>
    <w:rsid w:val="00CC4479"/>
    <w:rsid w:val="00CF4F6F"/>
    <w:rsid w:val="00D210BF"/>
    <w:rsid w:val="00D252BD"/>
    <w:rsid w:val="00D419CA"/>
    <w:rsid w:val="00D8067B"/>
    <w:rsid w:val="00D845B3"/>
    <w:rsid w:val="00D95339"/>
    <w:rsid w:val="00D95B0A"/>
    <w:rsid w:val="00DA3A9E"/>
    <w:rsid w:val="00DD66FE"/>
    <w:rsid w:val="00DF3298"/>
    <w:rsid w:val="00E0209A"/>
    <w:rsid w:val="00E95853"/>
    <w:rsid w:val="00EB0932"/>
    <w:rsid w:val="00EC5188"/>
    <w:rsid w:val="00ED4096"/>
    <w:rsid w:val="00F26759"/>
    <w:rsid w:val="00F34B3A"/>
    <w:rsid w:val="00F50E09"/>
    <w:rsid w:val="00F55F8F"/>
    <w:rsid w:val="00F92B86"/>
    <w:rsid w:val="00F969FB"/>
    <w:rsid w:val="00FA2105"/>
    <w:rsid w:val="00FB70AA"/>
    <w:rsid w:val="00FE130A"/>
    <w:rsid w:val="00FF0CC5"/>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709C440C"/>
  <w15:chartTrackingRefBased/>
  <w15:docId w15:val="{E7CF2B2D-281D-4D85-8851-3DF258FA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D13"/>
    <w:rPr>
      <w:rFonts w:ascii="Calibri" w:hAnsi="Calibri"/>
      <w:szCs w:val="20"/>
      <w:lang w:val="nn-NO"/>
    </w:rPr>
  </w:style>
  <w:style w:type="paragraph" w:styleId="Heading1">
    <w:name w:val="heading 1"/>
    <w:basedOn w:val="Normal"/>
    <w:next w:val="Normal"/>
    <w:link w:val="Overskrift1Teikn"/>
    <w:uiPriority w:val="9"/>
    <w:qFormat/>
    <w:rsid w:val="007C1D13"/>
    <w:pPr>
      <w:keepNext/>
      <w:keepLines/>
      <w:spacing w:before="240" w:after="0"/>
      <w:outlineLvl w:val="0"/>
    </w:pPr>
    <w:rPr>
      <w:rFonts w:asciiTheme="majorHAnsi" w:eastAsiaTheme="majorEastAsia" w:hAnsiTheme="majorHAnsi" w:cstheme="majorBidi"/>
      <w:b/>
      <w:bCs/>
      <w:sz w:val="36"/>
      <w:szCs w:val="36"/>
    </w:rPr>
  </w:style>
  <w:style w:type="paragraph" w:styleId="Heading2">
    <w:name w:val="heading 2"/>
    <w:basedOn w:val="Normal"/>
    <w:next w:val="Normal"/>
    <w:link w:val="Overskrift2Teikn"/>
    <w:uiPriority w:val="9"/>
    <w:unhideWhenUsed/>
    <w:qFormat/>
    <w:rsid w:val="00BE778E"/>
    <w:pPr>
      <w:keepNext/>
      <w:keepLines/>
      <w:spacing w:before="40" w:after="40"/>
      <w:outlineLvl w:val="1"/>
    </w:pPr>
    <w:rPr>
      <w:rFonts w:asciiTheme="majorHAnsi" w:eastAsiaTheme="majorEastAsia" w:hAnsiTheme="majorHAnsi" w:cstheme="majorBidi"/>
      <w:b/>
      <w:bCs/>
      <w:sz w:val="28"/>
      <w:szCs w:val="28"/>
    </w:rPr>
  </w:style>
  <w:style w:type="paragraph" w:styleId="Heading3">
    <w:name w:val="heading 3"/>
    <w:basedOn w:val="Normal"/>
    <w:next w:val="Normal"/>
    <w:link w:val="Overskrift3Teikn"/>
    <w:uiPriority w:val="9"/>
    <w:unhideWhenUsed/>
    <w:qFormat/>
    <w:rsid w:val="00BE778E"/>
    <w:pPr>
      <w:keepNext/>
      <w:keepLines/>
      <w:spacing w:before="40" w:after="40"/>
      <w:outlineLvl w:val="2"/>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ikn">
    <w:name w:val="Overskrift 1 Teikn"/>
    <w:basedOn w:val="DefaultParagraphFont"/>
    <w:link w:val="Heading1"/>
    <w:uiPriority w:val="9"/>
    <w:rsid w:val="007C1D13"/>
    <w:rPr>
      <w:rFonts w:asciiTheme="majorHAnsi" w:eastAsiaTheme="majorEastAsia" w:hAnsiTheme="majorHAnsi" w:cstheme="majorBidi"/>
      <w:b/>
      <w:bCs/>
      <w:sz w:val="36"/>
      <w:szCs w:val="36"/>
      <w:lang w:val="nn-NO"/>
    </w:rPr>
  </w:style>
  <w:style w:type="character" w:customStyle="1" w:styleId="Overskrift2Teikn">
    <w:name w:val="Overskrift 2 Teikn"/>
    <w:basedOn w:val="DefaultParagraphFont"/>
    <w:link w:val="Heading2"/>
    <w:uiPriority w:val="9"/>
    <w:rsid w:val="00BE778E"/>
    <w:rPr>
      <w:rFonts w:asciiTheme="majorHAnsi" w:eastAsiaTheme="majorEastAsia" w:hAnsiTheme="majorHAnsi" w:cstheme="majorBidi"/>
      <w:b/>
      <w:bCs/>
      <w:sz w:val="28"/>
      <w:szCs w:val="28"/>
      <w:lang w:val="nn-NO"/>
    </w:rPr>
  </w:style>
  <w:style w:type="character" w:styleId="IntenseEmphasis">
    <w:name w:val="Intense Emphasis"/>
    <w:basedOn w:val="DefaultParagraphFont"/>
    <w:uiPriority w:val="21"/>
    <w:qFormat/>
    <w:rsid w:val="00950C8F"/>
    <w:rPr>
      <w:i/>
      <w:iCs/>
      <w:color w:val="auto"/>
    </w:rPr>
  </w:style>
  <w:style w:type="character" w:customStyle="1" w:styleId="Overskrift3Teikn">
    <w:name w:val="Overskrift 3 Teikn"/>
    <w:basedOn w:val="DefaultParagraphFont"/>
    <w:link w:val="Heading3"/>
    <w:uiPriority w:val="9"/>
    <w:rsid w:val="00BE778E"/>
    <w:rPr>
      <w:rFonts w:asciiTheme="majorHAnsi" w:eastAsiaTheme="majorEastAsia" w:hAnsiTheme="majorHAnsi" w:cstheme="majorBidi"/>
      <w:b/>
      <w:bCs/>
      <w:sz w:val="24"/>
      <w:szCs w:val="28"/>
      <w:lang w:val="nn-NO"/>
    </w:rPr>
  </w:style>
  <w:style w:type="paragraph" w:styleId="Header">
    <w:name w:val="header"/>
    <w:basedOn w:val="Normal"/>
    <w:link w:val="TopptekstTeikn"/>
    <w:uiPriority w:val="99"/>
    <w:unhideWhenUsed/>
    <w:rsid w:val="009B6574"/>
    <w:pPr>
      <w:tabs>
        <w:tab w:val="center" w:pos="4536"/>
        <w:tab w:val="right" w:pos="9072"/>
      </w:tabs>
      <w:spacing w:after="0" w:line="240" w:lineRule="auto"/>
    </w:pPr>
  </w:style>
  <w:style w:type="character" w:customStyle="1" w:styleId="TopptekstTeikn">
    <w:name w:val="Topptekst Teikn"/>
    <w:basedOn w:val="DefaultParagraphFont"/>
    <w:link w:val="Header"/>
    <w:uiPriority w:val="99"/>
    <w:rsid w:val="009B6574"/>
  </w:style>
  <w:style w:type="paragraph" w:styleId="Footer">
    <w:name w:val="footer"/>
    <w:basedOn w:val="Normal"/>
    <w:link w:val="BotntekstTeikn"/>
    <w:uiPriority w:val="99"/>
    <w:unhideWhenUsed/>
    <w:rsid w:val="009B6574"/>
    <w:pPr>
      <w:tabs>
        <w:tab w:val="center" w:pos="4536"/>
        <w:tab w:val="right" w:pos="9072"/>
      </w:tabs>
      <w:spacing w:after="0" w:line="240" w:lineRule="auto"/>
    </w:pPr>
  </w:style>
  <w:style w:type="character" w:customStyle="1" w:styleId="BotntekstTeikn">
    <w:name w:val="Botntekst Teik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ikn"/>
    <w:uiPriority w:val="11"/>
    <w:qFormat/>
    <w:rsid w:val="00BF763A"/>
    <w:pPr>
      <w:numPr>
        <w:ilvl w:val="1"/>
      </w:numPr>
    </w:pPr>
    <w:rPr>
      <w:rFonts w:eastAsiaTheme="minorEastAsia"/>
      <w:color w:val="5A5A5A" w:themeColor="text1" w:themeTint="A5"/>
      <w:spacing w:val="15"/>
    </w:rPr>
  </w:style>
  <w:style w:type="character" w:customStyle="1" w:styleId="UndertittelTeikn">
    <w:name w:val="Undertittel Teik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4</Pages>
  <Words>1457</Words>
  <Characters>7727</Characters>
  <Application>Microsoft Office Word</Application>
  <DocSecurity>0</DocSecurity>
  <Lines>64</Lines>
  <Paragraphs>18</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Cathrine Ellingsen</cp:lastModifiedBy>
  <cp:revision>22</cp:revision>
  <cp:lastPrinted>2023-08-10T14:35:00Z</cp:lastPrinted>
  <dcterms:created xsi:type="dcterms:W3CDTF">2024-11-07T12:51:00Z</dcterms:created>
  <dcterms:modified xsi:type="dcterms:W3CDTF">2026-08-25T13:03:00Z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