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4.0 -->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4395"/>
        <w:gridCol w:w="1592"/>
        <w:gridCol w:w="3039"/>
      </w:tblGrid>
      <w:tr w14:paraId="524962BE" w14:textId="77777777" w:rsidTr="00351E3E">
        <w:tblPrEx>
          <w:tblW w:w="0" w:type="auto"/>
          <w:tblLook w:val="04A0"/>
        </w:tblPrEx>
        <w:tc>
          <w:tcPr>
            <w:tcW w:w="4395" w:type="dxa"/>
          </w:tcPr>
          <w:p w:rsidR="00D845B3" w:rsidRPr="000E33E0" w:rsidP="007C1D13" w14:paraId="3D77A58E" w14:textId="77777777"/>
        </w:tc>
        <w:tc>
          <w:tcPr>
            <w:tcW w:w="1592" w:type="dxa"/>
          </w:tcPr>
          <w:p w:rsidR="00D845B3" w:rsidRPr="00EB0932" w:rsidP="007C1D13" w14:paraId="32170277" w14:textId="77777777">
            <w:r w:rsidRPr="00EB0932">
              <w:t>Arkiv</w:t>
            </w:r>
            <w:r w:rsidRPr="00EB0932" w:rsidR="008D1C22">
              <w:t>sak</w:t>
            </w:r>
            <w:r w:rsidR="007C1D13">
              <w:t>s</w:t>
            </w:r>
            <w:r w:rsidRPr="00EB0932" w:rsidR="008D1C22">
              <w:t>nr</w:t>
            </w:r>
            <w:r w:rsidR="007C1D13">
              <w:t>.</w:t>
            </w:r>
            <w:r w:rsidRPr="00EB0932">
              <w:t>:</w:t>
            </w:r>
          </w:p>
        </w:tc>
        <w:tc>
          <w:tcPr>
            <w:tcW w:w="3039" w:type="dxa"/>
          </w:tcPr>
          <w:p w:rsidR="00D845B3" w:rsidRPr="00EB0932" w:rsidP="007C1D13" w14:paraId="37C66CD1" w14:textId="77777777">
            <w:bookmarkStart w:id="0" w:name="SAKSNR"/>
            <w:r w:rsidRPr="00EB0932">
              <w:t>2026/1527</w:t>
            </w:r>
            <w:bookmarkEnd w:id="0"/>
            <w:r w:rsidRPr="00EB0932">
              <w:t>-</w:t>
            </w:r>
            <w:bookmarkStart w:id="1" w:name="NRISAK"/>
            <w:r w:rsidRPr="00EB0932">
              <w:t>8</w:t>
            </w:r>
            <w:bookmarkEnd w:id="1"/>
          </w:p>
        </w:tc>
      </w:tr>
      <w:tr w14:paraId="556983FD" w14:textId="77777777" w:rsidTr="00351E3E">
        <w:tblPrEx>
          <w:tblW w:w="0" w:type="auto"/>
          <w:tblLook w:val="04A0"/>
        </w:tblPrEx>
        <w:tc>
          <w:tcPr>
            <w:tcW w:w="4395" w:type="dxa"/>
          </w:tcPr>
          <w:p w:rsidR="00D845B3" w:rsidRPr="000E33E0" w:rsidP="007C1D13" w14:paraId="645E048A" w14:textId="77777777"/>
        </w:tc>
        <w:tc>
          <w:tcPr>
            <w:tcW w:w="1592" w:type="dxa"/>
          </w:tcPr>
          <w:p w:rsidR="00D845B3" w:rsidRPr="000E33E0" w:rsidP="007C1D13" w14:paraId="05E10318" w14:textId="77777777">
            <w:r w:rsidRPr="000E33E0">
              <w:t>Saks</w:t>
            </w:r>
            <w:r w:rsidR="007C1D13">
              <w:t>behandlar</w:t>
            </w:r>
            <w:r w:rsidRPr="000E33E0" w:rsidR="007B63A0">
              <w:t>:</w:t>
            </w:r>
          </w:p>
        </w:tc>
        <w:tc>
          <w:tcPr>
            <w:tcW w:w="3039" w:type="dxa"/>
          </w:tcPr>
          <w:p w:rsidR="00D845B3" w:rsidRPr="000E33E0" w:rsidP="007C1D13" w14:paraId="244064D8" w14:textId="77777777">
            <w:bookmarkStart w:id="2" w:name="SAKSBEHANDLERNAVN"/>
            <w:r w:rsidRPr="000E33E0">
              <w:t>Trude Elin Thorbjørnsen</w:t>
            </w:r>
            <w:bookmarkEnd w:id="2"/>
            <w:r w:rsidRPr="000E33E0">
              <w:t xml:space="preserve"> </w:t>
            </w:r>
          </w:p>
        </w:tc>
      </w:tr>
      <w:tr w14:paraId="0C96423D" w14:textId="77777777" w:rsidTr="00351E3E">
        <w:tblPrEx>
          <w:tblW w:w="0" w:type="auto"/>
          <w:tblLook w:val="04A0"/>
        </w:tblPrEx>
        <w:tc>
          <w:tcPr>
            <w:tcW w:w="4395" w:type="dxa"/>
          </w:tcPr>
          <w:p w:rsidR="008D1C22" w:rsidRPr="000E33E0" w:rsidP="007C1D13" w14:paraId="4BF972BA" w14:textId="77777777">
            <w:r>
              <w:t>Rådmann: Jostein Førre</w:t>
            </w:r>
          </w:p>
        </w:tc>
        <w:tc>
          <w:tcPr>
            <w:tcW w:w="1592" w:type="dxa"/>
          </w:tcPr>
          <w:p w:rsidR="008D1C22" w:rsidRPr="000E33E0" w:rsidP="007C1D13" w14:paraId="3BB3200A" w14:textId="77777777">
            <w:r>
              <w:t>Eining</w:t>
            </w:r>
            <w:r w:rsidRPr="000E33E0">
              <w:t xml:space="preserve">: </w:t>
            </w:r>
          </w:p>
        </w:tc>
        <w:tc>
          <w:tcPr>
            <w:tcW w:w="3039" w:type="dxa"/>
          </w:tcPr>
          <w:p w:rsidR="008D1C22" w:rsidRPr="000E33E0" w:rsidP="007C1D13" w14:paraId="61E0EAA2" w14:textId="77777777">
            <w:bookmarkStart w:id="3" w:name="ADMBETEGNELSE"/>
            <w:r w:rsidRPr="000E33E0">
              <w:t>Stab Oppvekst</w:t>
            </w:r>
            <w:bookmarkEnd w:id="3"/>
          </w:p>
        </w:tc>
      </w:tr>
    </w:tbl>
    <w:p w:rsidR="000804C6" w:rsidRPr="000E33E0" w:rsidP="007C1D13" w14:paraId="7B77DB86" w14:textId="77777777">
      <w:bookmarkStart w:id="4" w:name="UOFFPARAGRAF"/>
      <w:bookmarkEnd w:id="4"/>
    </w:p>
    <w:p w:rsidR="00D845B3" w:rsidRPr="000E33E0" w:rsidP="007C1D13" w14:paraId="402D9AD1" w14:textId="77777777"/>
    <w:p w:rsidR="00D845B3" w:rsidRPr="000E33E0" w:rsidP="00D95339" w14:paraId="30991693" w14:textId="77777777">
      <w:pPr>
        <w:pStyle w:val="Heading1"/>
      </w:pPr>
      <w:bookmarkStart w:id="5" w:name="TITTEL"/>
      <w:r w:rsidRPr="000E33E0">
        <w:t>Lokal forskrift om tilskottsatsar til private barnehagar tilskotsåret 2027</w:t>
      </w:r>
      <w:bookmarkEnd w:id="5"/>
    </w:p>
    <w:p w:rsidR="00025774" w:rsidRPr="000E33E0" w:rsidP="007C1D13" w14:paraId="7C03C649" w14:textId="77777777"/>
    <w:tbl>
      <w:tblPr>
        <w:tblStyle w:val="TableGrid"/>
        <w:tblDescription w:val="Liste med utvalgssaker, møter de behandles i og møtedatoer for de forskjelige møtedatoene. "/>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6521"/>
        <w:gridCol w:w="1271"/>
        <w:gridCol w:w="1224"/>
      </w:tblGrid>
      <w:tr w14:paraId="141DC655" w14:textId="77777777" w:rsidTr="00CC4479">
        <w:tblPrEx>
          <w:tblW w:w="0" w:type="auto"/>
          <w:tblLayout w:type="fixed"/>
          <w:tblLook w:val="04A0"/>
        </w:tblPrEx>
        <w:tc>
          <w:tcPr>
            <w:tcW w:w="6521" w:type="dxa"/>
            <w:tcBorders>
              <w:bottom w:val="single" w:sz="4" w:space="0" w:color="auto"/>
            </w:tcBorders>
            <w:tcMar>
              <w:top w:w="113" w:type="dxa"/>
              <w:bottom w:w="113" w:type="dxa"/>
            </w:tcMar>
          </w:tcPr>
          <w:p w:rsidR="00025774" w:rsidRPr="00D95339" w:rsidP="007C1D13" w14:paraId="37DAEA43" w14:textId="77777777">
            <w:pPr>
              <w:rPr>
                <w:b/>
                <w:bCs/>
              </w:rPr>
            </w:pPr>
            <w:r w:rsidRPr="00D95339">
              <w:rPr>
                <w:b/>
                <w:bCs/>
              </w:rPr>
              <w:t>Utval</w:t>
            </w:r>
          </w:p>
        </w:tc>
        <w:tc>
          <w:tcPr>
            <w:tcW w:w="1271" w:type="dxa"/>
            <w:tcBorders>
              <w:bottom w:val="single" w:sz="4" w:space="0" w:color="auto"/>
            </w:tcBorders>
            <w:tcMar>
              <w:top w:w="113" w:type="dxa"/>
              <w:bottom w:w="113" w:type="dxa"/>
            </w:tcMar>
          </w:tcPr>
          <w:p w:rsidR="00025774" w:rsidRPr="000E33E0" w:rsidP="007C1D13" w14:paraId="6459DD09" w14:textId="77777777"/>
        </w:tc>
        <w:tc>
          <w:tcPr>
            <w:tcW w:w="1224" w:type="dxa"/>
            <w:tcBorders>
              <w:bottom w:val="single" w:sz="4" w:space="0" w:color="auto"/>
            </w:tcBorders>
            <w:tcMar>
              <w:top w:w="113" w:type="dxa"/>
              <w:bottom w:w="113" w:type="dxa"/>
            </w:tcMar>
          </w:tcPr>
          <w:p w:rsidR="00025774" w:rsidRPr="000E33E0" w:rsidP="007C1D13" w14:paraId="66819429" w14:textId="77777777"/>
        </w:tc>
      </w:tr>
      <w:tr w14:paraId="19A24FE6" w14:textId="77777777" w:rsidTr="00CC4479">
        <w:tblPrEx>
          <w:tblW w:w="0" w:type="auto"/>
          <w:tblLayout w:type="fixed"/>
          <w:tblLook w:val="04A0"/>
        </w:tblPrEx>
        <w:tc>
          <w:tcPr>
            <w:tcW w:w="6521" w:type="dxa"/>
            <w:tcBorders>
              <w:top w:val="single" w:sz="4" w:space="0" w:color="auto"/>
            </w:tcBorders>
            <w:tcMar>
              <w:top w:w="113" w:type="dxa"/>
              <w:bottom w:w="113" w:type="dxa"/>
            </w:tcMar>
          </w:tcPr>
          <w:p w:rsidR="00025774" w:rsidRPr="000E33E0" w:rsidP="007C1D13" w14:paraId="554E71C3" w14:textId="77777777">
            <w:bookmarkStart w:id="6" w:name="SAKSGANG"/>
            <w:bookmarkEnd w:id="6"/>
            <w:r w:rsidRPr="000E33E0">
              <w:t>Hovudutval oppvekst og kultur</w:t>
            </w:r>
          </w:p>
        </w:tc>
        <w:tc>
          <w:tcPr>
            <w:tcW w:w="1271" w:type="dxa"/>
            <w:tcBorders>
              <w:top w:val="single" w:sz="4" w:space="0" w:color="auto"/>
            </w:tcBorders>
            <w:tcMar>
              <w:top w:w="113" w:type="dxa"/>
              <w:bottom w:w="113" w:type="dxa"/>
            </w:tcMar>
          </w:tcPr>
          <w:p w:rsidR="00025774" w:rsidRPr="000E33E0" w:rsidP="007C1D13" w14:paraId="3D6F193C" w14:textId="77777777">
            <w:r w:rsidRPr="000E33E0">
              <w:t>31.08.2026</w:t>
            </w:r>
          </w:p>
        </w:tc>
        <w:tc>
          <w:tcPr>
            <w:tcW w:w="1224" w:type="dxa"/>
            <w:tcBorders>
              <w:top w:val="single" w:sz="4" w:space="0" w:color="auto"/>
            </w:tcBorders>
            <w:tcMar>
              <w:top w:w="113" w:type="dxa"/>
              <w:bottom w:w="113" w:type="dxa"/>
            </w:tcMar>
          </w:tcPr>
          <w:p w:rsidR="00025774" w:rsidRPr="000E33E0" w:rsidP="007C1D13" w14:paraId="6A27F301" w14:textId="77777777"/>
        </w:tc>
      </w:tr>
      <w:tr w14:paraId="39D809F5" w14:textId="77777777" w:rsidTr="00CC4479">
        <w:tblPrEx>
          <w:tblW w:w="0" w:type="auto"/>
          <w:tblLayout w:type="fixed"/>
          <w:tblLook w:val="04A0"/>
        </w:tblPrEx>
        <w:tc>
          <w:tcPr>
            <w:tcW w:w="6521" w:type="dxa"/>
            <w:tcBorders>
              <w:top w:val="single" w:sz="4" w:space="0" w:color="auto"/>
            </w:tcBorders>
            <w:tcMar>
              <w:top w:w="113" w:type="dxa"/>
              <w:bottom w:w="113" w:type="dxa"/>
            </w:tcMar>
          </w:tcPr>
          <w:p w:rsidR="00025774" w:rsidRPr="000E33E0" w:rsidP="007C1D13" w14:paraId="02DFD891" w14:textId="77777777">
            <w:r w:rsidRPr="000E33E0">
              <w:t>Formannskapet</w:t>
            </w:r>
          </w:p>
        </w:tc>
        <w:tc>
          <w:tcPr>
            <w:tcW w:w="1271" w:type="dxa"/>
            <w:tcBorders>
              <w:top w:val="single" w:sz="4" w:space="0" w:color="auto"/>
            </w:tcBorders>
            <w:tcMar>
              <w:top w:w="113" w:type="dxa"/>
              <w:bottom w:w="113" w:type="dxa"/>
            </w:tcMar>
          </w:tcPr>
          <w:p w:rsidR="00025774" w:rsidRPr="000E33E0" w:rsidP="007C1D13" w14:paraId="6083D404" w14:textId="77777777">
            <w:r w:rsidRPr="000E33E0">
              <w:t>07.09.2026</w:t>
            </w:r>
          </w:p>
        </w:tc>
        <w:tc>
          <w:tcPr>
            <w:tcW w:w="1224" w:type="dxa"/>
            <w:tcBorders>
              <w:top w:val="single" w:sz="4" w:space="0" w:color="auto"/>
            </w:tcBorders>
            <w:tcMar>
              <w:top w:w="113" w:type="dxa"/>
              <w:bottom w:w="113" w:type="dxa"/>
            </w:tcMar>
          </w:tcPr>
          <w:p w:rsidR="00025774" w:rsidRPr="000E33E0" w:rsidP="007C1D13" w14:paraId="3C699724" w14:textId="77777777"/>
        </w:tc>
      </w:tr>
      <w:tr w14:paraId="033BD309" w14:textId="77777777" w:rsidTr="00CC4479">
        <w:tblPrEx>
          <w:tblW w:w="0" w:type="auto"/>
          <w:tblLayout w:type="fixed"/>
          <w:tblLook w:val="04A0"/>
        </w:tblPrEx>
        <w:tc>
          <w:tcPr>
            <w:tcW w:w="6521" w:type="dxa"/>
            <w:tcBorders>
              <w:top w:val="single" w:sz="4" w:space="0" w:color="auto"/>
            </w:tcBorders>
            <w:tcMar>
              <w:top w:w="113" w:type="dxa"/>
              <w:bottom w:w="113" w:type="dxa"/>
            </w:tcMar>
          </w:tcPr>
          <w:p w:rsidR="00025774" w:rsidRPr="000E33E0" w:rsidP="007C1D13" w14:paraId="3002D997" w14:textId="77777777">
            <w:r w:rsidRPr="000E33E0">
              <w:t>Kommunestyret</w:t>
            </w:r>
          </w:p>
        </w:tc>
        <w:tc>
          <w:tcPr>
            <w:tcW w:w="1271" w:type="dxa"/>
            <w:tcBorders>
              <w:top w:val="single" w:sz="4" w:space="0" w:color="auto"/>
            </w:tcBorders>
            <w:tcMar>
              <w:top w:w="113" w:type="dxa"/>
              <w:bottom w:w="113" w:type="dxa"/>
            </w:tcMar>
          </w:tcPr>
          <w:p w:rsidR="00025774" w:rsidRPr="000E33E0" w:rsidP="007C1D13" w14:paraId="78624AAC" w14:textId="77777777">
            <w:r w:rsidRPr="000E33E0">
              <w:t>21.09.2026</w:t>
            </w:r>
          </w:p>
        </w:tc>
        <w:tc>
          <w:tcPr>
            <w:tcW w:w="1224" w:type="dxa"/>
            <w:tcBorders>
              <w:top w:val="single" w:sz="4" w:space="0" w:color="auto"/>
            </w:tcBorders>
            <w:tcMar>
              <w:top w:w="113" w:type="dxa"/>
              <w:bottom w:w="113" w:type="dxa"/>
            </w:tcMar>
          </w:tcPr>
          <w:p w:rsidR="00025774" w:rsidRPr="000E33E0" w:rsidP="007C1D13" w14:paraId="6DD79A00" w14:textId="77777777"/>
        </w:tc>
      </w:tr>
    </w:tbl>
    <w:p w:rsidR="00025774" w:rsidRPr="000E33E0" w:rsidP="007C1D13" w14:paraId="291BBC70" w14:textId="77777777"/>
    <w:p w:rsidR="007C43A5" w:rsidP="00BE778E" w14:paraId="3E69BFD9" w14:textId="77777777">
      <w:pPr>
        <w:pStyle w:val="Heading3"/>
      </w:pPr>
      <w:bookmarkStart w:id="7" w:name="INNSTILLING"/>
    </w:p>
    <w:p w:rsidR="00025774" w:rsidP="00BE778E" w14:paraId="2818E910" w14:textId="03E334B5">
      <w:pPr>
        <w:pStyle w:val="Heading3"/>
      </w:pPr>
      <w:r w:rsidRPr="00BE778E">
        <w:t>Rådmannen</w:t>
      </w:r>
      <w:r w:rsidRPr="007C1D13" w:rsidR="007B63A0">
        <w:t xml:space="preserve"> sitt framlegg</w:t>
      </w:r>
      <w:r w:rsidRPr="007C1D13">
        <w:t xml:space="preserve"> til vedtak:</w:t>
      </w:r>
    </w:p>
    <w:p w:rsidR="007C43A5" w:rsidRPr="007C43A5" w:rsidP="007C43A5" w14:paraId="29858F9D" w14:textId="77777777"/>
    <w:p w:rsidR="00B151FA" w:rsidRPr="00B151FA" w:rsidP="00B151FA" w14:paraId="0E3B0162" w14:textId="5EAAA537">
      <w:pPr>
        <w:numPr>
          <w:ilvl w:val="0"/>
          <w:numId w:val="19"/>
        </w:numPr>
      </w:pPr>
      <w:r w:rsidRPr="00B151FA">
        <w:t>Kommunestyre vedtek </w:t>
      </w:r>
      <w:r>
        <w:t>L</w:t>
      </w:r>
      <w:r w:rsidRPr="00B151FA">
        <w:rPr>
          <w:i/>
          <w:iCs/>
        </w:rPr>
        <w:t>okal forskrift om tilskotssatsar til private barnehagar for  tilskotsåret 2027 i Sveio kommune</w:t>
      </w:r>
      <w:r w:rsidRPr="00B151FA">
        <w:t> slik ho ligg føre i vedlegg 1. </w:t>
      </w:r>
    </w:p>
    <w:p w:rsidR="00B151FA" w:rsidP="00B151FA" w14:paraId="08B0D25D" w14:textId="7678A15F">
      <w:pPr>
        <w:pStyle w:val="ListParagraph"/>
        <w:numPr>
          <w:ilvl w:val="0"/>
          <w:numId w:val="19"/>
        </w:numPr>
      </w:pPr>
      <w:r w:rsidRPr="00B151FA">
        <w:t>Kommunestyre legg til grunn dei vurderingane av satsgrunnlaget som går fram av saksutgreiinga. </w:t>
      </w:r>
    </w:p>
    <w:p w:rsidR="007C43A5" w:rsidRPr="00B151FA" w:rsidP="007C43A5" w14:paraId="28EF43A6" w14:textId="77777777">
      <w:pPr>
        <w:pStyle w:val="ListParagraph"/>
      </w:pPr>
    </w:p>
    <w:bookmarkEnd w:id="7"/>
    <w:p w:rsidR="004458BF" w:rsidRPr="007C1D13" w:rsidP="007C1D13" w14:paraId="31AE203A" w14:textId="77777777">
      <w:pPr>
        <w:pStyle w:val="Heading1"/>
      </w:pPr>
      <w:r w:rsidRPr="007C1D13">
        <w:t>Saksframlegg</w:t>
      </w:r>
    </w:p>
    <w:p w:rsidR="004458BF" w:rsidRPr="007C1D13" w:rsidP="00BE778E" w14:paraId="00171E1A" w14:textId="77777777">
      <w:pPr>
        <w:pStyle w:val="Heading2"/>
      </w:pPr>
      <w:r w:rsidRPr="00BE778E">
        <w:t>S</w:t>
      </w:r>
      <w:r w:rsidRPr="00BE778E" w:rsidR="007C1D13">
        <w:t>amandrag</w:t>
      </w:r>
    </w:p>
    <w:p w:rsidR="00B151FA" w:rsidRPr="00B151FA" w:rsidP="00B151FA" w14:paraId="31FE65A7" w14:textId="77777777">
      <w:r w:rsidRPr="00B151FA">
        <w:t>Sveio kommune skal ha to lokale forskrifter om tilskot til private barnehagar. Det blir foreslått å vedta ei varig hovudforskrift som regulerer utrekning og tildeling av kommunalt tilskot til private barnehagar i kommunen, og ei eiga lokal forskrift om tilskotssatsar som blir revidert årleg. </w:t>
      </w:r>
    </w:p>
    <w:p w:rsidR="00B151FA" w:rsidRPr="00B151FA" w:rsidP="00B151FA" w14:paraId="078E80BA" w14:textId="77777777">
      <w:r w:rsidRPr="00B151FA">
        <w:t>Hovudforskrifta skal gi eit fast og føreseieleg rammeverk for kommunen si forvaltning av tilskot til private barnehagar.  </w:t>
      </w:r>
    </w:p>
    <w:p w:rsidR="00B151FA" w:rsidRPr="00B151FA" w:rsidP="00B151FA" w14:paraId="00ED2260" w14:textId="77777777">
      <w:r w:rsidRPr="00B151FA">
        <w:t>Sveio kommune la framlegg til ny lokal forskrift om tilskotssatsar til private barnehagar for tilskotsåret 2027 ut til offentleg ettersyn 17. juni. Fristen for å gje høyringsfråsegn blei sett til 7. august. Det blir no lagt fram sak om fastsetjing av satsforskrifta for 2027. </w:t>
      </w:r>
    </w:p>
    <w:p w:rsidR="00B151FA" w:rsidRPr="00B151FA" w:rsidP="00B151FA" w14:paraId="244C5A96" w14:textId="77777777">
      <w:r w:rsidRPr="00B151FA">
        <w:t>Forskrifta fastset satsar for utrekning av grunntilskot til private ordinære barnehagar i Sveio kommune for tilskotsåret 2027. </w:t>
      </w:r>
    </w:p>
    <w:p w:rsidR="004458BF" w:rsidRPr="007C1D13" w:rsidP="007C1D13" w14:paraId="11EA746F" w14:textId="77777777"/>
    <w:p w:rsidR="00447D4B" w:rsidRPr="000E33E0" w:rsidP="00BE778E" w14:paraId="6A818783" w14:textId="77777777">
      <w:pPr>
        <w:pStyle w:val="Heading2"/>
      </w:pPr>
      <w:r>
        <w:t>Bakgrunn for saka</w:t>
      </w:r>
    </w:p>
    <w:p w:rsidR="00654A24" w:rsidP="007C1D13" w14:paraId="06389523" w14:textId="1AFCAB86">
      <w:r w:rsidRPr="00B151FA">
        <w:t>Framlegg til lokal forskrift om tilskotssatsar til private barnehagar for tilskotsåret 2027 blei lagt ut til offentleg ettersyn av Sveio kommune 17. juni med frist for å gje høyringsfråsegn 7. august. Satsforskrifta gjeld berre for tilskotsåret 2027 og må sjåast i samanheng med den varige hovudforskrifta om tilskot til private barnehagar i Sveio kommune, </w:t>
      </w:r>
      <w:r w:rsidRPr="00B151FA">
        <w:rPr>
          <w:i/>
          <w:iCs/>
        </w:rPr>
        <w:t>Forskrift om rapportering, teljetidspunkt og endring av tilskot til private barnehagar i Sveio kommune, Vestland</w:t>
      </w:r>
      <w:r w:rsidRPr="00B151FA">
        <w:t>. </w:t>
      </w:r>
    </w:p>
    <w:p w:rsidR="008D083C" w:rsidRPr="007C1D13" w:rsidP="007C1D13" w14:paraId="6527CB03" w14:textId="77777777"/>
    <w:p w:rsidR="00654A24" w:rsidRPr="000E33E0" w:rsidP="00BE778E" w14:paraId="43BE1A3C" w14:textId="77777777">
      <w:pPr>
        <w:pStyle w:val="Heading2"/>
      </w:pPr>
      <w:r w:rsidRPr="000E33E0">
        <w:t>Saks</w:t>
      </w:r>
      <w:r w:rsidR="007C1D13">
        <w:t>- og faktaopplysningar</w:t>
      </w:r>
      <w:r w:rsidRPr="000E33E0">
        <w:t xml:space="preserve"> </w:t>
      </w:r>
    </w:p>
    <w:p w:rsidR="00B151FA" w:rsidRPr="00B151FA" w:rsidP="00B151FA" w14:paraId="04A25049" w14:textId="77777777">
      <w:r w:rsidRPr="00B151FA">
        <w:t>Innhaldet i satsforskrifta </w:t>
      </w:r>
    </w:p>
    <w:p w:rsidR="00B151FA" w:rsidRPr="00B151FA" w:rsidP="00B151FA" w14:paraId="61EEA53C" w14:textId="77777777">
      <w:r w:rsidRPr="00B151FA">
        <w:t>Forskrifta fastset satsar for grunntilskot til private ordinære barnehagar for tilskotsåret 2027. Satsane er utrekna på grunnlag av den siste tilgjengelege kommunerekneskapen og dei frådraga og påslaga som følgjer av gjeldande regelverk. </w:t>
      </w:r>
    </w:p>
    <w:p w:rsidR="00654A24" w:rsidRPr="007C1D13" w:rsidP="007C1D13" w14:paraId="6F014450" w14:textId="77777777"/>
    <w:p w:rsidR="00654A24" w:rsidRPr="007C1D13" w:rsidP="00BE778E" w14:paraId="1EA6AD12" w14:textId="77777777">
      <w:pPr>
        <w:pStyle w:val="Heading3"/>
      </w:pPr>
      <w:r w:rsidRPr="007C1D13">
        <w:t>Innkomne merknadar</w:t>
      </w:r>
    </w:p>
    <w:p w:rsidR="00B151FA" w:rsidRPr="00B151FA" w:rsidP="00B151FA" w14:paraId="27D6A86A" w14:textId="77777777">
      <w:r w:rsidRPr="00B151FA">
        <w:t>Det har kome høyringsfråsegner frå desse instansane: </w:t>
      </w:r>
    </w:p>
    <w:p w:rsidR="00B151FA" w:rsidRPr="00B151FA" w:rsidP="00B151FA" w14:paraId="7107B0F0" w14:textId="77777777">
      <w:pPr>
        <w:numPr>
          <w:ilvl w:val="0"/>
          <w:numId w:val="22"/>
        </w:numPr>
        <w:rPr>
          <w:lang w:val="nb-NO"/>
        </w:rPr>
      </w:pPr>
      <w:r w:rsidRPr="00B151FA">
        <w:t>Utdanningsforbundet Sveio</w:t>
      </w:r>
      <w:r w:rsidRPr="00B151FA">
        <w:rPr>
          <w:lang w:val="nb-NO"/>
        </w:rPr>
        <w:t> </w:t>
      </w:r>
    </w:p>
    <w:p w:rsidR="00B151FA" w:rsidRPr="00B151FA" w:rsidP="00B151FA" w14:paraId="4F1BDD80" w14:textId="77777777">
      <w:pPr>
        <w:numPr>
          <w:ilvl w:val="0"/>
          <w:numId w:val="23"/>
        </w:numPr>
        <w:rPr>
          <w:lang w:val="nb-NO"/>
        </w:rPr>
      </w:pPr>
      <w:r w:rsidRPr="00B151FA">
        <w:t>Private </w:t>
      </w:r>
      <w:r w:rsidRPr="00B151FA">
        <w:t>Barnehagers</w:t>
      </w:r>
      <w:r w:rsidRPr="00B151FA">
        <w:t> Landsforbund (PBL)</w:t>
      </w:r>
      <w:r w:rsidRPr="00B151FA">
        <w:rPr>
          <w:lang w:val="nb-NO"/>
        </w:rPr>
        <w:t> </w:t>
      </w:r>
    </w:p>
    <w:p w:rsidR="00B151FA" w:rsidRPr="00B151FA" w:rsidP="00B151FA" w14:paraId="7B0D4A25" w14:textId="77777777">
      <w:pPr>
        <w:numPr>
          <w:ilvl w:val="0"/>
          <w:numId w:val="24"/>
        </w:numPr>
        <w:rPr>
          <w:lang w:val="nb-NO"/>
        </w:rPr>
      </w:pPr>
      <w:r w:rsidRPr="00B151FA">
        <w:t>Espira v/ Hanne </w:t>
      </w:r>
      <w:r w:rsidRPr="00B151FA">
        <w:t>Dankel</w:t>
      </w:r>
      <w:r w:rsidRPr="00B151FA">
        <w:rPr>
          <w:lang w:val="nb-NO"/>
        </w:rPr>
        <w:t> </w:t>
      </w:r>
    </w:p>
    <w:p w:rsidR="00B151FA" w:rsidRPr="00B151FA" w:rsidP="00B151FA" w14:paraId="47E254B1" w14:textId="77777777">
      <w:pPr>
        <w:numPr>
          <w:ilvl w:val="0"/>
          <w:numId w:val="25"/>
        </w:numPr>
        <w:rPr>
          <w:lang w:val="nb-NO"/>
        </w:rPr>
      </w:pPr>
      <w:r w:rsidRPr="00B151FA">
        <w:t>NHO </w:t>
      </w:r>
      <w:r w:rsidRPr="00B151FA">
        <w:t>Geneo</w:t>
      </w:r>
      <w:r w:rsidRPr="00B151FA">
        <w:t> v/ Torbjørn </w:t>
      </w:r>
      <w:r w:rsidRPr="00B151FA">
        <w:t>Sølsnæs</w:t>
      </w:r>
      <w:r w:rsidRPr="00B151FA">
        <w:rPr>
          <w:lang w:val="nb-NO"/>
        </w:rPr>
        <w:t> </w:t>
      </w:r>
    </w:p>
    <w:p w:rsidR="00B151FA" w:rsidRPr="00B151FA" w:rsidP="00B151FA" w14:paraId="50D7EFD4" w14:textId="77777777">
      <w:pPr>
        <w:numPr>
          <w:ilvl w:val="0"/>
          <w:numId w:val="26"/>
        </w:numPr>
        <w:rPr>
          <w:lang w:val="nb-NO"/>
        </w:rPr>
      </w:pPr>
      <w:r w:rsidRPr="00B151FA">
        <w:t>Læringsverkstedet </w:t>
      </w:r>
      <w:r w:rsidRPr="00B151FA">
        <w:t>barnehager</w:t>
      </w:r>
      <w:r w:rsidRPr="00B151FA">
        <w:t> v/ Ragnar </w:t>
      </w:r>
      <w:r w:rsidRPr="00B151FA">
        <w:t>Sagdahl</w:t>
      </w:r>
      <w:r w:rsidRPr="00B151FA">
        <w:rPr>
          <w:lang w:val="nb-NO"/>
        </w:rPr>
        <w:t> </w:t>
      </w:r>
    </w:p>
    <w:p w:rsidR="00B151FA" w:rsidP="00B151FA" w14:paraId="07187694" w14:textId="77777777">
      <w:r w:rsidRPr="00B151FA">
        <w:t>Alle fråsegnene er kommenterte i vedlegg til saka. </w:t>
      </w:r>
    </w:p>
    <w:p w:rsidR="008D083C" w:rsidRPr="00B151FA" w:rsidP="00B151FA" w14:paraId="2B72EF3D" w14:textId="77777777"/>
    <w:p w:rsidR="00654A24" w:rsidP="00BE778E" w14:paraId="6DECA541" w14:textId="77777777">
      <w:pPr>
        <w:pStyle w:val="Heading2"/>
      </w:pPr>
      <w:r>
        <w:t>Konsekvensar</w:t>
      </w:r>
    </w:p>
    <w:p w:rsidR="007C1D13" w:rsidP="007C1D13" w14:paraId="2A8CB09E" w14:textId="1BC92230">
      <w:r w:rsidRPr="00B151FA">
        <w:t>Vurdert i punkt om økonomiske konsekvensar.</w:t>
      </w:r>
    </w:p>
    <w:p w:rsidR="007C1D13" w:rsidRPr="007C1D13" w:rsidP="00BE778E" w14:paraId="72605691" w14:textId="77777777">
      <w:pPr>
        <w:pStyle w:val="Heading3"/>
      </w:pPr>
      <w:r>
        <w:t>FN sine berekraftsmål</w:t>
      </w:r>
    </w:p>
    <w:p w:rsidR="00654A24" w:rsidRPr="00522139" w:rsidP="007C1D13" w14:paraId="74E5E937" w14:textId="77777777">
      <w:r>
        <w:t>(</w:t>
      </w:r>
      <w:r w:rsidRPr="00522139" w:rsidR="007C1D13">
        <w:t>Fjern dei som ikkje passar.</w:t>
      </w:r>
      <w:r>
        <w:t>)</w:t>
      </w:r>
    </w:p>
    <w:p w:rsidR="007C1D13" w:rsidP="007C1D13" w14:paraId="3330DC97" w14:textId="18644622">
      <w:r>
        <w:rPr>
          <w:noProof/>
        </w:rPr>
        <w:drawing>
          <wp:inline distT="0" distB="0" distL="0" distR="0">
            <wp:extent cx="1260000" cy="1260000"/>
            <wp:effectExtent l="0" t="0" r="0" b="0"/>
            <wp:docPr id="368061311" name="Bilde 22" descr="Et bilde som inneholder tekst, Font, grønn,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061311" name="Bilde 22" descr="Et bilde som inneholder tekst, Font, grønn, Grafikk&#10;&#10;Automatisk generert beskrivelse"/>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60000" cy="1260000"/>
                    </a:xfrm>
                    <a:prstGeom prst="rect">
                      <a:avLst/>
                    </a:prstGeom>
                    <a:noFill/>
                    <a:ln>
                      <a:noFill/>
                    </a:ln>
                  </pic:spPr>
                </pic:pic>
              </a:graphicData>
            </a:graphic>
          </wp:inline>
        </w:drawing>
      </w:r>
      <w:r>
        <w:rPr>
          <w:noProof/>
        </w:rPr>
        <w:drawing>
          <wp:inline distT="0" distB="0" distL="0" distR="0">
            <wp:extent cx="1260000" cy="1260000"/>
            <wp:effectExtent l="0" t="0" r="0" b="0"/>
            <wp:docPr id="45742826" name="Bilde 23" descr="Et bilde som inneholder tekst, rød, design, logo&#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42826" name="Bilde 23" descr="Et bilde som inneholder tekst, rød, design, logo&#10;&#10;Automatisk generert beskrivels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60000" cy="1260000"/>
                    </a:xfrm>
                    <a:prstGeom prst="rect">
                      <a:avLst/>
                    </a:prstGeom>
                    <a:noFill/>
                    <a:ln>
                      <a:noFill/>
                    </a:ln>
                  </pic:spPr>
                </pic:pic>
              </a:graphicData>
            </a:graphic>
          </wp:inline>
        </w:drawing>
      </w:r>
      <w:r>
        <w:rPr>
          <w:noProof/>
        </w:rPr>
        <w:drawing>
          <wp:inline distT="0" distB="0" distL="0" distR="0">
            <wp:extent cx="1260000" cy="1260000"/>
            <wp:effectExtent l="0" t="0" r="0" b="0"/>
            <wp:docPr id="182896013" name="Bilde 30" descr="Et bilde som inneholder tekst, Grafikk, Font, logo&#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96013" name="Bilde 30" descr="Et bilde som inneholder tekst, Grafikk, Font, logo&#10;&#10;Automatisk generert beskrivelse"/>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60000" cy="1260000"/>
                    </a:xfrm>
                    <a:prstGeom prst="rect">
                      <a:avLst/>
                    </a:prstGeom>
                    <a:noFill/>
                    <a:ln>
                      <a:noFill/>
                    </a:ln>
                  </pic:spPr>
                </pic:pic>
              </a:graphicData>
            </a:graphic>
          </wp:inline>
        </w:drawing>
      </w:r>
    </w:p>
    <w:p w:rsidR="008D083C" w:rsidRPr="007C1D13" w:rsidP="007C1D13" w14:paraId="794A39E6" w14:textId="77777777"/>
    <w:p w:rsidR="00654A24" w:rsidRPr="000E33E0" w:rsidP="00BE778E" w14:paraId="748B5F33" w14:textId="77777777">
      <w:pPr>
        <w:pStyle w:val="Heading3"/>
      </w:pPr>
      <w:r>
        <w:t>Økonomiske konsekvensar</w:t>
      </w:r>
    </w:p>
    <w:p w:rsidR="00654A24" w:rsidRPr="007C1D13" w:rsidP="007C1D13" w14:paraId="21D01945" w14:textId="44A1AF10">
      <w:r w:rsidRPr="00B151FA">
        <w:t>Dei konkrete økonomiske verknadene vil i hovudsak følgje denne årlege satsforskrifta og dei tilhøyrande vedtaka om tilskotssats per barn i dei private barnehagane. Det er planlagd for at dei private barnehagane vil gje tilbod om barnehageplass til 63 barn under tre år og 99 barn over tre år per 15.desember 2026. Med vedteke tilskotssatsar for 2027 vil det estimert bli utbetalt samla tilskot til private barnehagar med 21 MNOK første semester 2027.  </w:t>
      </w:r>
    </w:p>
    <w:p w:rsidR="00654A24" w:rsidP="00BE778E" w14:paraId="47663BB7" w14:textId="77777777">
      <w:pPr>
        <w:pStyle w:val="Heading3"/>
      </w:pPr>
      <w:r>
        <w:t>Beredskap</w:t>
      </w:r>
    </w:p>
    <w:p w:rsidR="007C1D13" w:rsidP="007C1D13" w14:paraId="380DB88B" w14:textId="68910A46">
      <w:r w:rsidRPr="00B151FA">
        <w:t>Ikkje vurdert </w:t>
      </w:r>
    </w:p>
    <w:p w:rsidR="008D083C" w:rsidRPr="007C1D13" w:rsidP="007C1D13" w14:paraId="1681D3D0" w14:textId="77777777"/>
    <w:p w:rsidR="00654A24" w:rsidRPr="000E33E0" w:rsidP="00BE778E" w14:paraId="016D76E7" w14:textId="77777777">
      <w:pPr>
        <w:pStyle w:val="Heading2"/>
      </w:pPr>
      <w:r>
        <w:t>Vurdering</w:t>
      </w:r>
    </w:p>
    <w:p w:rsidR="00B151FA" w:rsidRPr="00B151FA" w:rsidP="00B151FA" w14:paraId="4C2D115B" w14:textId="77777777">
      <w:r w:rsidRPr="00B151FA">
        <w:t>Rådmannen vurderer at det er tenleg å fastsetje satsar i eiga årleg forskrift. Det gjev høve til å oppdatere satsane for kvart tilskotsår utan å endre den varige hovudforskrifta, </w:t>
      </w:r>
      <w:r w:rsidRPr="00B151FA">
        <w:rPr>
          <w:i/>
          <w:iCs/>
        </w:rPr>
        <w:t>Forskrift om rapportering, teljetidspunkt og endring av tilskot til private barnehagar i Sveio kommune, Vestland</w:t>
      </w:r>
      <w:r w:rsidRPr="00B151FA">
        <w:t>. </w:t>
      </w:r>
    </w:p>
    <w:p w:rsidR="00B151FA" w:rsidRPr="00B151FA" w:rsidP="00B151FA" w14:paraId="77FF9B35" w14:textId="77777777">
      <w:r w:rsidRPr="00B151FA">
        <w:t>Dersom det i tilskotsåret kjem endringar i lov, forskrift eller andre tilhøve som påverkar utrekninga av satsane, kan det vere naudsynt å fastsetje endra satsar i samsvar med gjeldande regelverk</w:t>
      </w:r>
    </w:p>
    <w:p w:rsidR="000E33E0" w:rsidRPr="00B151FA" w:rsidP="007C1D13" w14:paraId="5F773D8E" w14:textId="77777777"/>
    <w:p w:rsidR="000E33E0" w:rsidRPr="000E33E0" w:rsidP="00BE778E" w14:paraId="7C814EEB" w14:textId="77777777">
      <w:pPr>
        <w:pStyle w:val="Heading2"/>
      </w:pPr>
      <w:r>
        <w:t>Rådmannen sin konklusjon</w:t>
      </w:r>
    </w:p>
    <w:p w:rsidR="00B151FA" w:rsidRPr="00B151FA" w:rsidP="00B151FA" w14:paraId="2398351E" w14:textId="77777777">
      <w:r w:rsidRPr="00B151FA">
        <w:t>Rådmannen rår til at kommunestyret vedtek “Forskrift om tilskotssatsar til private barnehagar for tilskotsåret 2027” slik ho ligg føre i vedlegg 1. </w:t>
      </w:r>
    </w:p>
    <w:p w:rsidR="00B151FA" w:rsidRPr="00B151FA" w:rsidP="00B151FA" w14:paraId="213A8B34" w14:textId="77777777">
      <w:r w:rsidRPr="00B151FA">
        <w:rPr>
          <w:b/>
          <w:bCs/>
        </w:rPr>
        <w:t> </w:t>
      </w:r>
      <w:r w:rsidRPr="00B151FA">
        <w:t> </w:t>
      </w:r>
    </w:p>
    <w:p w:rsidR="00B151FA" w:rsidRPr="00B151FA" w:rsidP="00B151FA" w14:paraId="5DFB126B" w14:textId="77777777">
      <w:r w:rsidRPr="00B151FA">
        <w:rPr>
          <w:b/>
          <w:bCs/>
        </w:rPr>
        <w:t>Vedlegg</w:t>
      </w:r>
      <w:r w:rsidRPr="00B151FA">
        <w:t> </w:t>
      </w:r>
    </w:p>
    <w:p w:rsidR="00B151FA" w:rsidP="00B151FA" w14:paraId="03FE8C7C" w14:textId="56C2A8F9">
      <w:pPr>
        <w:numPr>
          <w:ilvl w:val="0"/>
          <w:numId w:val="27"/>
        </w:numPr>
      </w:pPr>
      <w:r>
        <w:t>Høyringsutkast forslag til l</w:t>
      </w:r>
      <w:r w:rsidRPr="00B151FA">
        <w:t>okal forskrift om tilskotssatsar til private barnehagar tilskotsåret 2027, Sveio kommune, Vestland   </w:t>
      </w:r>
    </w:p>
    <w:p w:rsidR="0017543B" w:rsidP="0017543B" w14:paraId="4AB604DF" w14:textId="5C2A11C1">
      <w:pPr>
        <w:pStyle w:val="ListParagraph"/>
        <w:numPr>
          <w:ilvl w:val="0"/>
          <w:numId w:val="27"/>
        </w:numPr>
        <w:spacing w:line="276" w:lineRule="auto"/>
      </w:pPr>
      <w:r>
        <w:t>Høyringsinnspel</w:t>
      </w:r>
    </w:p>
    <w:p w:rsidR="0017543B" w:rsidRPr="00B151FA" w:rsidP="0017543B" w14:paraId="35DCC709" w14:textId="71CC6E72">
      <w:pPr>
        <w:pStyle w:val="ListParagraph"/>
        <w:spacing w:line="276" w:lineRule="auto"/>
      </w:pPr>
      <w:r w:rsidRPr="00B151FA">
        <w:t> </w:t>
      </w:r>
    </w:p>
    <w:p w:rsidR="00E11923" w:rsidP="0017543B" w14:paraId="399E7643" w14:textId="77777777">
      <w:pPr>
        <w:pStyle w:val="ListParagraph"/>
        <w:numPr>
          <w:ilvl w:val="0"/>
          <w:numId w:val="27"/>
        </w:numPr>
        <w:spacing w:line="240" w:lineRule="auto"/>
      </w:pPr>
      <w:r>
        <w:t>Rådmannens svar på høyringsinnspel</w:t>
      </w:r>
    </w:p>
    <w:p w:rsidR="0017543B" w:rsidP="0017543B" w14:paraId="1F20F5AF" w14:textId="77777777">
      <w:pPr>
        <w:pStyle w:val="ListParagraph"/>
      </w:pPr>
    </w:p>
    <w:p w:rsidR="0017543B" w:rsidRPr="00B151FA" w:rsidP="0017543B" w14:paraId="2D4296B9" w14:textId="77777777">
      <w:pPr>
        <w:numPr>
          <w:ilvl w:val="0"/>
          <w:numId w:val="27"/>
        </w:numPr>
      </w:pPr>
      <w:r>
        <w:t>Vedteken l</w:t>
      </w:r>
      <w:r w:rsidRPr="00B151FA">
        <w:t>okal forskrift om tilskotssatsar til private barnehagar tilskotsåret 2027, Sveio kommune, Vestland   </w:t>
      </w:r>
    </w:p>
    <w:p w:rsidR="000E33E0" w:rsidP="007C1D13" w14:paraId="07BD8CFA" w14:textId="77777777"/>
    <w:p w:rsidR="007C1D13" w:rsidRPr="007C1D13" w:rsidP="00BE778E" w14:paraId="0DD61330" w14:textId="77777777">
      <w:pPr>
        <w:pStyle w:val="Heading2"/>
      </w:pPr>
      <w:r>
        <w:t>Aktuelle lovar, forskrifter, avtalar m.m</w:t>
      </w:r>
      <w:r w:rsidR="00B312C4">
        <w:t>.</w:t>
      </w:r>
    </w:p>
    <w:p w:rsidR="00B151FA" w:rsidRPr="00B151FA" w:rsidP="00B151FA" w14:paraId="6223D4B7" w14:textId="77777777">
      <w:pPr>
        <w:numPr>
          <w:ilvl w:val="0"/>
          <w:numId w:val="30"/>
        </w:numPr>
      </w:pPr>
      <w:r w:rsidRPr="00B151FA">
        <w:t>LOV-2005-06-17-64; Lov om barnehagar (barnehagelova)  </w:t>
      </w:r>
    </w:p>
    <w:p w:rsidR="00B151FA" w:rsidRPr="00B151FA" w:rsidP="00B151FA" w14:paraId="13A45137" w14:textId="77777777">
      <w:pPr>
        <w:numPr>
          <w:ilvl w:val="0"/>
          <w:numId w:val="31"/>
        </w:numPr>
      </w:pPr>
      <w:r w:rsidRPr="00B151FA">
        <w:t>Forskrift 23. mars 2026 nr. 454 om finansiering av private barnehagar (finansieringsforskrifta) § 1, jf. §§ 6 og 9. </w:t>
      </w:r>
    </w:p>
    <w:p w:rsidR="000E33E0" w:rsidRPr="000E33E0" w:rsidP="007C1D13" w14:paraId="68AACD09" w14:textId="77777777"/>
    <w:p w:rsidR="00447D4B" w:rsidRPr="000E33E0" w:rsidP="007C1D13" w14:paraId="7B88BFBD" w14:textId="77777777">
      <w:bookmarkStart w:id="8" w:name="VEDLEGG"/>
      <w:bookmarkEnd w:id="8"/>
    </w:p>
    <w:sectPr w:rsidSect="00C902DB">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9" w:footer="105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130A" w:rsidP="007C1D13" w14:paraId="302B48B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4405" w:rsidP="007C1D13" w14:paraId="5578697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209A" w:rsidP="007C1D13" w14:paraId="2D1D7E3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130A" w:rsidP="007C1D13" w14:paraId="46691AC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130A" w:rsidP="007C1D13" w14:paraId="00066B0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418"/>
      <w:gridCol w:w="7598"/>
    </w:tblGrid>
    <w:tr w14:paraId="1587D05E" w14:textId="77777777" w:rsidTr="00CB3ACC">
      <w:tblPrEx>
        <w:tblW w:w="0" w:type="auto"/>
        <w:tblLook w:val="04A0"/>
      </w:tblPrEx>
      <w:tc>
        <w:tcPr>
          <w:tcW w:w="1418" w:type="dxa"/>
        </w:tcPr>
        <w:p w:rsidR="00A34405" w:rsidP="007C1D13" w14:paraId="024086F0" w14:textId="77777777">
          <w:pPr>
            <w:pStyle w:val="Header"/>
          </w:pPr>
          <w:r>
            <w:rPr>
              <w:noProof/>
            </w:rPr>
            <w:drawing>
              <wp:anchor distT="0" distB="0" distL="114300" distR="114300" simplePos="0" relativeHeight="251658240" behindDoc="0" locked="0" layoutInCell="1" allowOverlap="1">
                <wp:simplePos x="0" y="0"/>
                <wp:positionH relativeFrom="leftMargin">
                  <wp:posOffset>0</wp:posOffset>
                </wp:positionH>
                <wp:positionV relativeFrom="paragraph">
                  <wp:posOffset>-635</wp:posOffset>
                </wp:positionV>
                <wp:extent cx="419100" cy="524341"/>
                <wp:effectExtent l="0" t="0" r="0" b="9525"/>
                <wp:wrapNone/>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6"/>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19100" cy="524341"/>
                        </a:xfrm>
                        <a:prstGeom prst="rect">
                          <a:avLst/>
                        </a:prstGeom>
                      </pic:spPr>
                    </pic:pic>
                  </a:graphicData>
                </a:graphic>
                <wp14:sizeRelH relativeFrom="margin">
                  <wp14:pctWidth>0</wp14:pctWidth>
                </wp14:sizeRelH>
                <wp14:sizeRelV relativeFrom="margin">
                  <wp14:pctHeight>0</wp14:pctHeight>
                </wp14:sizeRelV>
              </wp:anchor>
            </w:drawing>
          </w:r>
        </w:p>
      </w:tc>
      <w:tc>
        <w:tcPr>
          <w:tcW w:w="7598" w:type="dxa"/>
        </w:tcPr>
        <w:p w:rsidR="00A34405" w:rsidRPr="00F26759" w:rsidP="007C1D13" w14:paraId="0085512D" w14:textId="77777777">
          <w:pPr>
            <w:pStyle w:val="Heading1"/>
          </w:pPr>
          <w:r>
            <w:t>Sveio kommune</w:t>
          </w:r>
        </w:p>
      </w:tc>
    </w:tr>
  </w:tbl>
  <w:p w:rsidR="00A34405" w:rsidP="007C1D13" w14:paraId="1651664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4074276"/>
    <w:multiLevelType w:val="hybridMultilevel"/>
    <w:tmpl w:val="568EE0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058616B1"/>
    <w:multiLevelType w:val="multilevel"/>
    <w:tmpl w:val="97088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66476A"/>
    <w:multiLevelType w:val="hybridMultilevel"/>
    <w:tmpl w:val="FA82FF8C"/>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0F70696D"/>
    <w:multiLevelType w:val="multilevel"/>
    <w:tmpl w:val="85DA65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9B325C"/>
    <w:multiLevelType w:val="hybridMultilevel"/>
    <w:tmpl w:val="584E41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14C15E66"/>
    <w:multiLevelType w:val="hybridMultilevel"/>
    <w:tmpl w:val="6B82C7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14D736DA"/>
    <w:multiLevelType w:val="hybridMultilevel"/>
    <w:tmpl w:val="DB18A454"/>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15714657"/>
    <w:multiLevelType w:val="hybridMultilevel"/>
    <w:tmpl w:val="D770826A"/>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178A3E1F"/>
    <w:multiLevelType w:val="multilevel"/>
    <w:tmpl w:val="DCFEB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74232C"/>
    <w:multiLevelType w:val="multilevel"/>
    <w:tmpl w:val="32D0A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647B2E"/>
    <w:multiLevelType w:val="hybridMultilevel"/>
    <w:tmpl w:val="90F8FC74"/>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23D13F74"/>
    <w:multiLevelType w:val="hybridMultilevel"/>
    <w:tmpl w:val="2F2E3E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254038BE"/>
    <w:multiLevelType w:val="multilevel"/>
    <w:tmpl w:val="0A4C7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6D9798E"/>
    <w:multiLevelType w:val="hybridMultilevel"/>
    <w:tmpl w:val="2D9053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2D137853"/>
    <w:multiLevelType w:val="hybridMultilevel"/>
    <w:tmpl w:val="9B94FD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34E752A4"/>
    <w:multiLevelType w:val="multilevel"/>
    <w:tmpl w:val="2C90D7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234FE6"/>
    <w:multiLevelType w:val="multilevel"/>
    <w:tmpl w:val="F37A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D67479"/>
    <w:multiLevelType w:val="hybridMultilevel"/>
    <w:tmpl w:val="2214A58A"/>
    <w:lvl w:ilvl="0">
      <w:start w:val="0"/>
      <w:numFmt w:val="bullet"/>
      <w:lvlText w:val="·"/>
      <w:lvlJc w:val="left"/>
      <w:pPr>
        <w:ind w:left="1080" w:hanging="360"/>
      </w:pPr>
      <w:rPr>
        <w:rFonts w:ascii="Calibri" w:hAnsi="Calibri" w:eastAsiaTheme="minorHAnsi" w:cs="Calibr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15:restartNumberingAfterBreak="0">
    <w:nsid w:val="4C470E01"/>
    <w:multiLevelType w:val="hybridMultilevel"/>
    <w:tmpl w:val="9D6A8AE8"/>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4DE221C8"/>
    <w:multiLevelType w:val="multilevel"/>
    <w:tmpl w:val="7A0A3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DF90CBE"/>
    <w:multiLevelType w:val="hybridMultilevel"/>
    <w:tmpl w:val="149602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15:restartNumberingAfterBreak="0">
    <w:nsid w:val="5B8C5007"/>
    <w:multiLevelType w:val="hybridMultilevel"/>
    <w:tmpl w:val="8B80358E"/>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15:restartNumberingAfterBreak="0">
    <w:nsid w:val="5C810955"/>
    <w:multiLevelType w:val="hybridMultilevel"/>
    <w:tmpl w:val="4F8E7B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15:restartNumberingAfterBreak="0">
    <w:nsid w:val="5D1F4164"/>
    <w:multiLevelType w:val="multilevel"/>
    <w:tmpl w:val="C24EE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FC96822"/>
    <w:multiLevelType w:val="multilevel"/>
    <w:tmpl w:val="5C164B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0B84CE3"/>
    <w:multiLevelType w:val="hybridMultilevel"/>
    <w:tmpl w:val="BE0A2E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15:restartNumberingAfterBreak="0">
    <w:nsid w:val="69CB5C0E"/>
    <w:multiLevelType w:val="hybridMultilevel"/>
    <w:tmpl w:val="CACCAB5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15:restartNumberingAfterBreak="0">
    <w:nsid w:val="7159227B"/>
    <w:multiLevelType w:val="multilevel"/>
    <w:tmpl w:val="E4FC42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7979AA"/>
    <w:multiLevelType w:val="multilevel"/>
    <w:tmpl w:val="7354F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540615D"/>
    <w:multiLevelType w:val="hybridMultilevel"/>
    <w:tmpl w:val="C1740F2E"/>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15:restartNumberingAfterBreak="0">
    <w:nsid w:val="7CF75DCD"/>
    <w:multiLevelType w:val="multilevel"/>
    <w:tmpl w:val="7ACEB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6914767">
    <w:abstractNumId w:val="20"/>
  </w:num>
  <w:num w:numId="2" w16cid:durableId="1246649741">
    <w:abstractNumId w:val="11"/>
  </w:num>
  <w:num w:numId="3" w16cid:durableId="1627274416">
    <w:abstractNumId w:val="10"/>
  </w:num>
  <w:num w:numId="4" w16cid:durableId="1242301030">
    <w:abstractNumId w:val="17"/>
  </w:num>
  <w:num w:numId="5" w16cid:durableId="1620380000">
    <w:abstractNumId w:val="26"/>
  </w:num>
  <w:num w:numId="6" w16cid:durableId="1727413659">
    <w:abstractNumId w:val="13"/>
  </w:num>
  <w:num w:numId="7" w16cid:durableId="1073894754">
    <w:abstractNumId w:val="21"/>
  </w:num>
  <w:num w:numId="8" w16cid:durableId="1877154540">
    <w:abstractNumId w:val="2"/>
  </w:num>
  <w:num w:numId="9" w16cid:durableId="1118452021">
    <w:abstractNumId w:val="6"/>
  </w:num>
  <w:num w:numId="10" w16cid:durableId="2008055323">
    <w:abstractNumId w:val="0"/>
  </w:num>
  <w:num w:numId="11" w16cid:durableId="1775437886">
    <w:abstractNumId w:val="25"/>
  </w:num>
  <w:num w:numId="12" w16cid:durableId="2103136964">
    <w:abstractNumId w:val="7"/>
  </w:num>
  <w:num w:numId="13" w16cid:durableId="738139065">
    <w:abstractNumId w:val="14"/>
  </w:num>
  <w:num w:numId="14" w16cid:durableId="1111512111">
    <w:abstractNumId w:val="22"/>
  </w:num>
  <w:num w:numId="15" w16cid:durableId="438254389">
    <w:abstractNumId w:val="5"/>
  </w:num>
  <w:num w:numId="16" w16cid:durableId="1898668140">
    <w:abstractNumId w:val="18"/>
  </w:num>
  <w:num w:numId="17" w16cid:durableId="231082294">
    <w:abstractNumId w:val="4"/>
  </w:num>
  <w:num w:numId="18" w16cid:durableId="1020160019">
    <w:abstractNumId w:val="29"/>
  </w:num>
  <w:num w:numId="19" w16cid:durableId="977998850">
    <w:abstractNumId w:val="30"/>
  </w:num>
  <w:num w:numId="20" w16cid:durableId="1105275232">
    <w:abstractNumId w:val="15"/>
  </w:num>
  <w:num w:numId="21" w16cid:durableId="1272203607">
    <w:abstractNumId w:val="3"/>
  </w:num>
  <w:num w:numId="22" w16cid:durableId="1775512484">
    <w:abstractNumId w:val="12"/>
  </w:num>
  <w:num w:numId="23" w16cid:durableId="1251890468">
    <w:abstractNumId w:val="23"/>
  </w:num>
  <w:num w:numId="24" w16cid:durableId="1312367319">
    <w:abstractNumId w:val="1"/>
  </w:num>
  <w:num w:numId="25" w16cid:durableId="1988895229">
    <w:abstractNumId w:val="16"/>
  </w:num>
  <w:num w:numId="26" w16cid:durableId="437723642">
    <w:abstractNumId w:val="8"/>
  </w:num>
  <w:num w:numId="27" w16cid:durableId="278338854">
    <w:abstractNumId w:val="19"/>
  </w:num>
  <w:num w:numId="28" w16cid:durableId="1357653817">
    <w:abstractNumId w:val="24"/>
  </w:num>
  <w:num w:numId="29" w16cid:durableId="23144399">
    <w:abstractNumId w:val="27"/>
  </w:num>
  <w:num w:numId="30" w16cid:durableId="720439956">
    <w:abstractNumId w:val="9"/>
  </w:num>
  <w:num w:numId="31" w16cid:durableId="210857526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4FA"/>
    <w:rsid w:val="00016D93"/>
    <w:rsid w:val="00025774"/>
    <w:rsid w:val="000804C6"/>
    <w:rsid w:val="00092C7C"/>
    <w:rsid w:val="000E33E0"/>
    <w:rsid w:val="001005EE"/>
    <w:rsid w:val="00113AEC"/>
    <w:rsid w:val="00116BD0"/>
    <w:rsid w:val="00130896"/>
    <w:rsid w:val="00131CB4"/>
    <w:rsid w:val="0017543B"/>
    <w:rsid w:val="00190D7A"/>
    <w:rsid w:val="001E079E"/>
    <w:rsid w:val="00234DFC"/>
    <w:rsid w:val="00243190"/>
    <w:rsid w:val="002A6E8F"/>
    <w:rsid w:val="003016C7"/>
    <w:rsid w:val="003033CC"/>
    <w:rsid w:val="00347B41"/>
    <w:rsid w:val="00351E3E"/>
    <w:rsid w:val="00362BF3"/>
    <w:rsid w:val="003A4FFF"/>
    <w:rsid w:val="003F4FA4"/>
    <w:rsid w:val="00435355"/>
    <w:rsid w:val="00441A4D"/>
    <w:rsid w:val="004458BF"/>
    <w:rsid w:val="00447D4B"/>
    <w:rsid w:val="004C69B5"/>
    <w:rsid w:val="004E6E54"/>
    <w:rsid w:val="004F1BBC"/>
    <w:rsid w:val="00522139"/>
    <w:rsid w:val="00544F51"/>
    <w:rsid w:val="005676CB"/>
    <w:rsid w:val="005F1590"/>
    <w:rsid w:val="00647F82"/>
    <w:rsid w:val="006504FA"/>
    <w:rsid w:val="00654A24"/>
    <w:rsid w:val="006C3585"/>
    <w:rsid w:val="007A626F"/>
    <w:rsid w:val="007B63A0"/>
    <w:rsid w:val="007C1D13"/>
    <w:rsid w:val="007C43A5"/>
    <w:rsid w:val="008312F8"/>
    <w:rsid w:val="00841CE0"/>
    <w:rsid w:val="00881CE4"/>
    <w:rsid w:val="00883DBA"/>
    <w:rsid w:val="00883FD4"/>
    <w:rsid w:val="008D083C"/>
    <w:rsid w:val="008D1C22"/>
    <w:rsid w:val="008F6930"/>
    <w:rsid w:val="00900118"/>
    <w:rsid w:val="00926F73"/>
    <w:rsid w:val="009308F6"/>
    <w:rsid w:val="00941C17"/>
    <w:rsid w:val="00950C8F"/>
    <w:rsid w:val="00956516"/>
    <w:rsid w:val="00983288"/>
    <w:rsid w:val="009B0FD5"/>
    <w:rsid w:val="009B6574"/>
    <w:rsid w:val="009C490C"/>
    <w:rsid w:val="009D4FD2"/>
    <w:rsid w:val="009F3A0C"/>
    <w:rsid w:val="009F6A3D"/>
    <w:rsid w:val="009F6C7C"/>
    <w:rsid w:val="00A13C05"/>
    <w:rsid w:val="00A34405"/>
    <w:rsid w:val="00A37833"/>
    <w:rsid w:val="00A67F3D"/>
    <w:rsid w:val="00AC6143"/>
    <w:rsid w:val="00AD0CE7"/>
    <w:rsid w:val="00AE6151"/>
    <w:rsid w:val="00AF648C"/>
    <w:rsid w:val="00B151FA"/>
    <w:rsid w:val="00B312C4"/>
    <w:rsid w:val="00B53CDD"/>
    <w:rsid w:val="00B767AC"/>
    <w:rsid w:val="00B76D48"/>
    <w:rsid w:val="00BA3C19"/>
    <w:rsid w:val="00BE778E"/>
    <w:rsid w:val="00BF1E80"/>
    <w:rsid w:val="00BF680B"/>
    <w:rsid w:val="00BF763A"/>
    <w:rsid w:val="00C0446D"/>
    <w:rsid w:val="00C41BE9"/>
    <w:rsid w:val="00C902DB"/>
    <w:rsid w:val="00CA5454"/>
    <w:rsid w:val="00CB2616"/>
    <w:rsid w:val="00CC4479"/>
    <w:rsid w:val="00CF4F6F"/>
    <w:rsid w:val="00D12D11"/>
    <w:rsid w:val="00D210BF"/>
    <w:rsid w:val="00D419CA"/>
    <w:rsid w:val="00D539E6"/>
    <w:rsid w:val="00D8293F"/>
    <w:rsid w:val="00D845B3"/>
    <w:rsid w:val="00D95339"/>
    <w:rsid w:val="00DA3A9E"/>
    <w:rsid w:val="00DA422D"/>
    <w:rsid w:val="00DD66FE"/>
    <w:rsid w:val="00E0209A"/>
    <w:rsid w:val="00E11923"/>
    <w:rsid w:val="00E95853"/>
    <w:rsid w:val="00EB0932"/>
    <w:rsid w:val="00EC5188"/>
    <w:rsid w:val="00ED4096"/>
    <w:rsid w:val="00F26759"/>
    <w:rsid w:val="00F50E09"/>
    <w:rsid w:val="00F55F8F"/>
    <w:rsid w:val="00F969FB"/>
    <w:rsid w:val="00FA2105"/>
    <w:rsid w:val="00FB70AA"/>
    <w:rsid w:val="00FE130A"/>
  </w:rsids>
  <m:mathPr>
    <m:mathFont m:val="Cambria Math"/>
  </m:mathPr>
  <w:themeFontLang w:val="nb-NO" w:eastAsia="zh-CN" w:bidi="ar-SA"/>
  <w:clrSchemeMapping w:bg1="light1" w:t1="dark1" w:bg2="light2" w:t2="dark2" w:accent1="accent1" w:accent2="accent2" w:accent3="accent3" w:accent4="accent4" w:accent5="accent5" w:accent6="accent6" w:hyperlink="hyperlink" w:followedHyperlink="followedHyperlink"/>
  <w14:docId w14:val="10B23724"/>
  <w15:chartTrackingRefBased/>
  <w15:docId w15:val="{BA859912-87E6-4E18-8B20-14635C01F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1D13"/>
    <w:rPr>
      <w:rFonts w:ascii="Calibri" w:hAnsi="Calibri"/>
      <w:szCs w:val="20"/>
      <w:lang w:val="nn-NO"/>
    </w:rPr>
  </w:style>
  <w:style w:type="paragraph" w:styleId="Heading1">
    <w:name w:val="heading 1"/>
    <w:basedOn w:val="Normal"/>
    <w:next w:val="Normal"/>
    <w:link w:val="Overskrift1Teikn"/>
    <w:uiPriority w:val="9"/>
    <w:qFormat/>
    <w:rsid w:val="007C1D13"/>
    <w:pPr>
      <w:keepNext/>
      <w:keepLines/>
      <w:spacing w:before="240" w:after="0"/>
      <w:outlineLvl w:val="0"/>
    </w:pPr>
    <w:rPr>
      <w:rFonts w:asciiTheme="majorHAnsi" w:eastAsiaTheme="majorEastAsia" w:hAnsiTheme="majorHAnsi" w:cstheme="majorBidi"/>
      <w:b/>
      <w:bCs/>
      <w:sz w:val="36"/>
      <w:szCs w:val="36"/>
    </w:rPr>
  </w:style>
  <w:style w:type="paragraph" w:styleId="Heading2">
    <w:name w:val="heading 2"/>
    <w:basedOn w:val="Normal"/>
    <w:next w:val="Normal"/>
    <w:link w:val="Overskrift2Teikn"/>
    <w:uiPriority w:val="9"/>
    <w:unhideWhenUsed/>
    <w:qFormat/>
    <w:rsid w:val="00BE778E"/>
    <w:pPr>
      <w:keepNext/>
      <w:keepLines/>
      <w:spacing w:before="40" w:after="40"/>
      <w:outlineLvl w:val="1"/>
    </w:pPr>
    <w:rPr>
      <w:rFonts w:asciiTheme="majorHAnsi" w:eastAsiaTheme="majorEastAsia" w:hAnsiTheme="majorHAnsi" w:cstheme="majorBidi"/>
      <w:b/>
      <w:bCs/>
      <w:sz w:val="28"/>
      <w:szCs w:val="28"/>
    </w:rPr>
  </w:style>
  <w:style w:type="paragraph" w:styleId="Heading3">
    <w:name w:val="heading 3"/>
    <w:basedOn w:val="Normal"/>
    <w:next w:val="Normal"/>
    <w:link w:val="Overskrift3Teikn"/>
    <w:uiPriority w:val="9"/>
    <w:unhideWhenUsed/>
    <w:qFormat/>
    <w:rsid w:val="00BE778E"/>
    <w:pPr>
      <w:keepNext/>
      <w:keepLines/>
      <w:spacing w:before="40" w:after="40"/>
      <w:outlineLvl w:val="2"/>
    </w:pPr>
    <w:rPr>
      <w:rFonts w:asciiTheme="majorHAnsi" w:eastAsiaTheme="majorEastAsia" w:hAnsiTheme="majorHAnsi"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verskrift1Teikn">
    <w:name w:val="Overskrift 1 Teikn"/>
    <w:basedOn w:val="DefaultParagraphFont"/>
    <w:link w:val="Heading1"/>
    <w:uiPriority w:val="9"/>
    <w:rsid w:val="007C1D13"/>
    <w:rPr>
      <w:rFonts w:asciiTheme="majorHAnsi" w:eastAsiaTheme="majorEastAsia" w:hAnsiTheme="majorHAnsi" w:cstheme="majorBidi"/>
      <w:b/>
      <w:bCs/>
      <w:sz w:val="36"/>
      <w:szCs w:val="36"/>
      <w:lang w:val="nn-NO"/>
    </w:rPr>
  </w:style>
  <w:style w:type="character" w:customStyle="1" w:styleId="Overskrift2Teikn">
    <w:name w:val="Overskrift 2 Teikn"/>
    <w:basedOn w:val="DefaultParagraphFont"/>
    <w:link w:val="Heading2"/>
    <w:uiPriority w:val="9"/>
    <w:rsid w:val="00BE778E"/>
    <w:rPr>
      <w:rFonts w:asciiTheme="majorHAnsi" w:eastAsiaTheme="majorEastAsia" w:hAnsiTheme="majorHAnsi" w:cstheme="majorBidi"/>
      <w:b/>
      <w:bCs/>
      <w:sz w:val="28"/>
      <w:szCs w:val="28"/>
      <w:lang w:val="nn-NO"/>
    </w:rPr>
  </w:style>
  <w:style w:type="character" w:styleId="IntenseEmphasis">
    <w:name w:val="Intense Emphasis"/>
    <w:basedOn w:val="DefaultParagraphFont"/>
    <w:uiPriority w:val="21"/>
    <w:qFormat/>
    <w:rsid w:val="00950C8F"/>
    <w:rPr>
      <w:i/>
      <w:iCs/>
      <w:color w:val="auto"/>
    </w:rPr>
  </w:style>
  <w:style w:type="character" w:customStyle="1" w:styleId="Overskrift3Teikn">
    <w:name w:val="Overskrift 3 Teikn"/>
    <w:basedOn w:val="DefaultParagraphFont"/>
    <w:link w:val="Heading3"/>
    <w:uiPriority w:val="9"/>
    <w:rsid w:val="00BE778E"/>
    <w:rPr>
      <w:rFonts w:asciiTheme="majorHAnsi" w:eastAsiaTheme="majorEastAsia" w:hAnsiTheme="majorHAnsi" w:cstheme="majorBidi"/>
      <w:b/>
      <w:bCs/>
      <w:sz w:val="24"/>
      <w:szCs w:val="28"/>
      <w:lang w:val="nn-NO"/>
    </w:rPr>
  </w:style>
  <w:style w:type="paragraph" w:styleId="Header">
    <w:name w:val="header"/>
    <w:basedOn w:val="Normal"/>
    <w:link w:val="TopptekstTeikn"/>
    <w:uiPriority w:val="99"/>
    <w:unhideWhenUsed/>
    <w:rsid w:val="009B6574"/>
    <w:pPr>
      <w:tabs>
        <w:tab w:val="center" w:pos="4536"/>
        <w:tab w:val="right" w:pos="9072"/>
      </w:tabs>
      <w:spacing w:after="0" w:line="240" w:lineRule="auto"/>
    </w:pPr>
  </w:style>
  <w:style w:type="character" w:customStyle="1" w:styleId="TopptekstTeikn">
    <w:name w:val="Topptekst Teikn"/>
    <w:basedOn w:val="DefaultParagraphFont"/>
    <w:link w:val="Header"/>
    <w:uiPriority w:val="99"/>
    <w:rsid w:val="009B6574"/>
  </w:style>
  <w:style w:type="paragraph" w:styleId="Footer">
    <w:name w:val="footer"/>
    <w:basedOn w:val="Normal"/>
    <w:link w:val="BotntekstTeikn"/>
    <w:uiPriority w:val="99"/>
    <w:unhideWhenUsed/>
    <w:rsid w:val="009B6574"/>
    <w:pPr>
      <w:tabs>
        <w:tab w:val="center" w:pos="4536"/>
        <w:tab w:val="right" w:pos="9072"/>
      </w:tabs>
      <w:spacing w:after="0" w:line="240" w:lineRule="auto"/>
    </w:pPr>
  </w:style>
  <w:style w:type="character" w:customStyle="1" w:styleId="BotntekstTeikn">
    <w:name w:val="Botntekst Teikn"/>
    <w:basedOn w:val="DefaultParagraphFont"/>
    <w:link w:val="Footer"/>
    <w:uiPriority w:val="99"/>
    <w:rsid w:val="009B6574"/>
  </w:style>
  <w:style w:type="table" w:customStyle="1" w:styleId="Vanligtabell1">
    <w:name w:val="Vanlig tabell1"/>
    <w:uiPriority w:val="99"/>
    <w:semiHidden/>
    <w:rsid w:val="007A626F"/>
    <w:pPr>
      <w:spacing w:after="200" w:line="276" w:lineRule="auto"/>
    </w:pPr>
    <w:tblPr>
      <w:tblCellMar>
        <w:top w:w="0" w:type="dxa"/>
        <w:left w:w="108" w:type="dxa"/>
        <w:bottom w:w="0" w:type="dxa"/>
        <w:right w:w="108" w:type="dxa"/>
      </w:tblCellMar>
    </w:tblPr>
  </w:style>
  <w:style w:type="paragraph" w:styleId="Subtitle">
    <w:name w:val="Subtitle"/>
    <w:basedOn w:val="Normal"/>
    <w:next w:val="Normal"/>
    <w:link w:val="UndertittelTeikn"/>
    <w:uiPriority w:val="11"/>
    <w:qFormat/>
    <w:rsid w:val="00BF763A"/>
    <w:pPr>
      <w:numPr>
        <w:ilvl w:val="1"/>
      </w:numPr>
    </w:pPr>
    <w:rPr>
      <w:rFonts w:eastAsiaTheme="minorEastAsia"/>
      <w:color w:val="5A5A5A" w:themeColor="text1" w:themeTint="A5"/>
      <w:spacing w:val="15"/>
    </w:rPr>
  </w:style>
  <w:style w:type="character" w:customStyle="1" w:styleId="UndertittelTeikn">
    <w:name w:val="Undertittel Teikn"/>
    <w:basedOn w:val="DefaultParagraphFont"/>
    <w:link w:val="Subtitle"/>
    <w:uiPriority w:val="11"/>
    <w:rsid w:val="00BF763A"/>
    <w:rPr>
      <w:rFonts w:ascii="Calibri" w:hAnsi="Calibri" w:eastAsiaTheme="minorEastAsia"/>
      <w:color w:val="5A5A5A" w:themeColor="text1" w:themeTint="A5"/>
      <w:spacing w:val="15"/>
    </w:rPr>
  </w:style>
  <w:style w:type="table" w:styleId="TableGrid">
    <w:name w:val="Table Grid"/>
    <w:basedOn w:val="TableNormal"/>
    <w:uiPriority w:val="39"/>
    <w:rsid w:val="009B0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qFormat/>
    <w:rsid w:val="000804C6"/>
    <w:rPr>
      <w:color w:val="0563C1" w:themeColor="hyperlink"/>
      <w:u w:val="single"/>
    </w:rPr>
  </w:style>
  <w:style w:type="character" w:styleId="UnresolvedMention">
    <w:name w:val="Unresolved Mention"/>
    <w:basedOn w:val="DefaultParagraphFont"/>
    <w:uiPriority w:val="99"/>
    <w:semiHidden/>
    <w:unhideWhenUsed/>
    <w:rsid w:val="000804C6"/>
    <w:rPr>
      <w:color w:val="605E5C"/>
      <w:shd w:val="clear" w:color="auto" w:fill="E1DFDD"/>
    </w:rPr>
  </w:style>
  <w:style w:type="paragraph" w:styleId="NoSpacing">
    <w:name w:val="No Spacing"/>
    <w:uiPriority w:val="1"/>
    <w:qFormat/>
    <w:rsid w:val="00D845B3"/>
    <w:pPr>
      <w:spacing w:after="0" w:line="240" w:lineRule="auto"/>
    </w:pPr>
    <w:rPr>
      <w:rFonts w:ascii="Calibri" w:hAnsi="Calibri"/>
    </w:rPr>
  </w:style>
  <w:style w:type="paragraph" w:styleId="ListParagraph">
    <w:name w:val="List Paragraph"/>
    <w:basedOn w:val="Normal"/>
    <w:uiPriority w:val="34"/>
    <w:qFormat/>
    <w:rsid w:val="00D845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4.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D3385-6F16-8349-A777-EF0CD82DC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687</Words>
  <Characters>3643</Characters>
  <Application>Microsoft Office Word</Application>
  <DocSecurity>0</DocSecurity>
  <Lines>30</Lines>
  <Paragraphs>8</Paragraphs>
  <ScaleCrop>false</ScaleCrop>
  <HeadingPairs>
    <vt:vector size="6" baseType="variant">
      <vt:variant>
        <vt:lpstr>Tittel</vt:lpstr>
      </vt:variant>
      <vt:variant>
        <vt:i4>1</vt:i4>
      </vt:variant>
      <vt:variant>
        <vt:lpstr>Title</vt:lpstr>
      </vt:variant>
      <vt:variant>
        <vt:i4>1</vt:i4>
      </vt:variant>
      <vt:variant>
        <vt:lpstr>Rubrik</vt:lpstr>
      </vt:variant>
      <vt:variant>
        <vt:i4>1</vt:i4>
      </vt:variant>
    </vt:vector>
  </HeadingPairs>
  <TitlesOfParts>
    <vt:vector size="3" baseType="lpstr">
      <vt:lpstr/>
      <vt:lpstr/>
      <vt:lpstr/>
    </vt:vector>
  </TitlesOfParts>
  <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Gitte Cecilie Langaas Kihl</dc:creator>
  <cp:lastModifiedBy>Trude Elin Thorbjørnsen</cp:lastModifiedBy>
  <cp:revision>12</cp:revision>
  <cp:lastPrinted>2023-08-10T14:35:00Z</cp:lastPrinted>
  <dcterms:created xsi:type="dcterms:W3CDTF">2024-11-07T12:51:00Z</dcterms:created>
  <dcterms:modified xsi:type="dcterms:W3CDTF">2026-08-18T07:43:00Z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7ded4a-67f5-4711-b597-253aeaf659b9_ActionId">
    <vt:lpwstr>35692d18-ac50-4f0f-ba84-f19ab39759ab</vt:lpwstr>
  </property>
  <property fmtid="{D5CDD505-2E9C-101B-9397-08002B2CF9AE}" pid="3" name="MSIP_Label_4c7ded4a-67f5-4711-b597-253aeaf659b9_ContentBits">
    <vt:lpwstr>0</vt:lpwstr>
  </property>
  <property fmtid="{D5CDD505-2E9C-101B-9397-08002B2CF9AE}" pid="4" name="MSIP_Label_4c7ded4a-67f5-4711-b597-253aeaf659b9_Enabled">
    <vt:lpwstr>true</vt:lpwstr>
  </property>
  <property fmtid="{D5CDD505-2E9C-101B-9397-08002B2CF9AE}" pid="5" name="MSIP_Label_4c7ded4a-67f5-4711-b597-253aeaf659b9_Method">
    <vt:lpwstr>Privileged</vt:lpwstr>
  </property>
  <property fmtid="{D5CDD505-2E9C-101B-9397-08002B2CF9AE}" pid="6" name="MSIP_Label_4c7ded4a-67f5-4711-b597-253aeaf659b9_Name">
    <vt:lpwstr>Public</vt:lpwstr>
  </property>
  <property fmtid="{D5CDD505-2E9C-101B-9397-08002B2CF9AE}" pid="7" name="MSIP_Label_4c7ded4a-67f5-4711-b597-253aeaf659b9_SetDate">
    <vt:lpwstr>2023-03-24T09:23:14Z</vt:lpwstr>
  </property>
  <property fmtid="{D5CDD505-2E9C-101B-9397-08002B2CF9AE}" pid="8" name="MSIP_Label_4c7ded4a-67f5-4711-b597-253aeaf659b9_SiteId">
    <vt:lpwstr>b716bd50-85d2-417b-8540-2a4d8d97f738</vt:lpwstr>
  </property>
</Properties>
</file>